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E8D8B" w14:textId="77777777" w:rsidR="00C14D66" w:rsidRDefault="00C14D66" w:rsidP="00C14D66">
      <w:pPr>
        <w:spacing w:after="0" w:line="240" w:lineRule="auto"/>
        <w:jc w:val="center"/>
        <w:rPr>
          <w:sz w:val="48"/>
          <w:szCs w:val="48"/>
        </w:rPr>
      </w:pPr>
    </w:p>
    <w:p w14:paraId="56B452DE" w14:textId="69CD6150" w:rsidR="00C14D66" w:rsidRDefault="00C14D66" w:rsidP="00C14D66">
      <w:pPr>
        <w:spacing w:after="0" w:line="240" w:lineRule="auto"/>
        <w:jc w:val="center"/>
        <w:rPr>
          <w:sz w:val="48"/>
          <w:szCs w:val="48"/>
        </w:rPr>
      </w:pPr>
      <w:r w:rsidRPr="006717FA">
        <w:rPr>
          <w:sz w:val="48"/>
          <w:szCs w:val="48"/>
        </w:rPr>
        <w:t>Norton College (</w:t>
      </w:r>
      <w:r w:rsidR="00B17E5A">
        <w:rPr>
          <w:sz w:val="48"/>
          <w:szCs w:val="48"/>
        </w:rPr>
        <w:t>Tewkesbury</w:t>
      </w:r>
      <w:r w:rsidRPr="006717FA">
        <w:rPr>
          <w:sz w:val="48"/>
          <w:szCs w:val="48"/>
        </w:rPr>
        <w:t>) Limited</w:t>
      </w:r>
    </w:p>
    <w:p w14:paraId="1A041EF1" w14:textId="5B33363B" w:rsidR="00884685" w:rsidRDefault="00884685">
      <w:pPr>
        <w:spacing w:after="47" w:line="259" w:lineRule="auto"/>
        <w:ind w:left="5406" w:right="0" w:firstLine="0"/>
      </w:pPr>
    </w:p>
    <w:p w14:paraId="2B23D3BA" w14:textId="77777777" w:rsidR="00884685" w:rsidRDefault="00D07E5F">
      <w:pPr>
        <w:spacing w:after="220" w:line="259" w:lineRule="auto"/>
        <w:ind w:left="572" w:right="0" w:firstLine="0"/>
        <w:jc w:val="center"/>
      </w:pPr>
      <w:r>
        <w:rPr>
          <w:rFonts w:ascii="Times New Roman" w:eastAsia="Times New Roman" w:hAnsi="Times New Roman" w:cs="Times New Roman"/>
          <w:sz w:val="28"/>
        </w:rPr>
        <w:t xml:space="preserve"> </w:t>
      </w:r>
    </w:p>
    <w:p w14:paraId="187E47B0" w14:textId="77777777" w:rsidR="00884685" w:rsidRDefault="00D07E5F">
      <w:pPr>
        <w:spacing w:after="0" w:line="259" w:lineRule="auto"/>
        <w:ind w:left="632" w:right="0" w:firstLine="0"/>
        <w:jc w:val="center"/>
      </w:pPr>
      <w:r>
        <w:rPr>
          <w:rFonts w:ascii="Times New Roman" w:eastAsia="Times New Roman" w:hAnsi="Times New Roman" w:cs="Times New Roman"/>
          <w:sz w:val="52"/>
        </w:rPr>
        <w:t xml:space="preserve"> </w:t>
      </w:r>
    </w:p>
    <w:p w14:paraId="3F90D87F" w14:textId="77777777" w:rsidR="00884685" w:rsidRDefault="00D07E5F">
      <w:pPr>
        <w:spacing w:after="0" w:line="259" w:lineRule="auto"/>
        <w:ind w:left="142" w:right="0" w:firstLine="0"/>
        <w:jc w:val="center"/>
      </w:pPr>
      <w:r>
        <w:rPr>
          <w:rFonts w:ascii="Times New Roman" w:eastAsia="Times New Roman" w:hAnsi="Times New Roman" w:cs="Times New Roman"/>
          <w:sz w:val="52"/>
        </w:rPr>
        <w:t xml:space="preserve"> </w:t>
      </w:r>
    </w:p>
    <w:p w14:paraId="32CE4466" w14:textId="77777777" w:rsidR="00884685" w:rsidRDefault="00D07E5F">
      <w:pPr>
        <w:spacing w:after="0" w:line="259" w:lineRule="auto"/>
        <w:ind w:left="142" w:right="0" w:firstLine="0"/>
        <w:jc w:val="center"/>
      </w:pPr>
      <w:r>
        <w:rPr>
          <w:rFonts w:ascii="Times New Roman" w:eastAsia="Times New Roman" w:hAnsi="Times New Roman" w:cs="Times New Roman"/>
          <w:sz w:val="52"/>
        </w:rPr>
        <w:t xml:space="preserve"> </w:t>
      </w:r>
    </w:p>
    <w:p w14:paraId="2E22C2BD" w14:textId="77777777" w:rsidR="00884685" w:rsidRDefault="00D07E5F">
      <w:pPr>
        <w:spacing w:after="0" w:line="259" w:lineRule="auto"/>
        <w:ind w:left="142" w:right="0" w:firstLine="0"/>
        <w:jc w:val="center"/>
      </w:pPr>
      <w:r>
        <w:rPr>
          <w:rFonts w:ascii="Times New Roman" w:eastAsia="Times New Roman" w:hAnsi="Times New Roman" w:cs="Times New Roman"/>
          <w:sz w:val="52"/>
        </w:rPr>
        <w:t xml:space="preserve"> </w:t>
      </w:r>
    </w:p>
    <w:p w14:paraId="0695A3A8" w14:textId="77777777" w:rsidR="00884685" w:rsidRDefault="00D07E5F">
      <w:pPr>
        <w:spacing w:after="0" w:line="259" w:lineRule="auto"/>
        <w:ind w:left="0" w:right="1406" w:firstLine="0"/>
        <w:jc w:val="right"/>
      </w:pPr>
      <w:r>
        <w:rPr>
          <w:sz w:val="52"/>
        </w:rPr>
        <w:t xml:space="preserve">Accessibility Policy and Plan </w:t>
      </w:r>
    </w:p>
    <w:p w14:paraId="0240CB21" w14:textId="5C2FD236" w:rsidR="00884685" w:rsidRDefault="00D07E5F" w:rsidP="00C14D66">
      <w:pPr>
        <w:spacing w:after="0" w:line="259" w:lineRule="auto"/>
        <w:ind w:left="142" w:right="0" w:firstLine="0"/>
        <w:jc w:val="center"/>
      </w:pPr>
      <w:r>
        <w:rPr>
          <w:rFonts w:ascii="Times New Roman" w:eastAsia="Times New Roman" w:hAnsi="Times New Roman" w:cs="Times New Roman"/>
          <w:sz w:val="52"/>
        </w:rPr>
        <w:t xml:space="preserve"> </w:t>
      </w:r>
    </w:p>
    <w:p w14:paraId="0ABD7181" w14:textId="77777777" w:rsidR="00884685" w:rsidRDefault="00D07E5F">
      <w:pPr>
        <w:spacing w:after="52" w:line="259" w:lineRule="auto"/>
        <w:ind w:left="14" w:right="0" w:firstLine="0"/>
      </w:pPr>
      <w:r>
        <w:t xml:space="preserve"> </w:t>
      </w:r>
    </w:p>
    <w:p w14:paraId="20B82467" w14:textId="77777777" w:rsidR="00884685" w:rsidRDefault="00D07E5F">
      <w:pPr>
        <w:spacing w:after="165" w:line="259" w:lineRule="auto"/>
        <w:ind w:left="9" w:right="0"/>
      </w:pPr>
      <w:r>
        <w:rPr>
          <w:b/>
          <w:sz w:val="28"/>
        </w:rPr>
        <w:t xml:space="preserve">Statement of intent </w:t>
      </w:r>
    </w:p>
    <w:p w14:paraId="53595947" w14:textId="77777777" w:rsidR="00884685" w:rsidRDefault="00D07E5F">
      <w:pPr>
        <w:spacing w:after="215" w:line="264" w:lineRule="auto"/>
        <w:ind w:left="9"/>
        <w:jc w:val="both"/>
      </w:pPr>
      <w:r>
        <w:t xml:space="preserve">Norton College is committed to taking all steps to avoid placing anyone at a substantial disadvantage and therefore works closely with students with disabilities, their families and any relevant outside agencies </w:t>
      </w:r>
      <w:proofErr w:type="gramStart"/>
      <w:r>
        <w:t>in order to</w:t>
      </w:r>
      <w:proofErr w:type="gramEnd"/>
      <w:r>
        <w:t xml:space="preserve"> remove any potential barriers to their learning experience. </w:t>
      </w:r>
    </w:p>
    <w:p w14:paraId="25C2C988" w14:textId="77777777" w:rsidR="00884685" w:rsidRDefault="00D07E5F">
      <w:pPr>
        <w:spacing w:after="212" w:line="264" w:lineRule="auto"/>
        <w:ind w:left="9" w:right="288"/>
        <w:jc w:val="both"/>
      </w:pPr>
      <w:r>
        <w:t xml:space="preserve">The college is active in promoting an inclusive positive environment by ensuring that every student is give equal opportunity to develop socially, to learn, and to enjoy College life. The College continually looks for ways to improve accessibility within the College. </w:t>
      </w:r>
    </w:p>
    <w:p w14:paraId="3CBA2233" w14:textId="1E5B0789" w:rsidR="00884685" w:rsidRDefault="00D07E5F">
      <w:pPr>
        <w:spacing w:after="218"/>
        <w:ind w:left="9" w:right="0"/>
      </w:pPr>
      <w:r>
        <w:t xml:space="preserve">This policy is </w:t>
      </w:r>
      <w:proofErr w:type="gramStart"/>
      <w:r>
        <w:t>implemented at all times</w:t>
      </w:r>
      <w:proofErr w:type="gramEnd"/>
      <w:r>
        <w:t xml:space="preserve"> and adhered to by all staff member</w:t>
      </w:r>
      <w:r w:rsidR="000A2FB8">
        <w:t>s</w:t>
      </w:r>
      <w:r>
        <w:t>, student</w:t>
      </w:r>
      <w:r w:rsidR="000A2FB8">
        <w:t>s</w:t>
      </w:r>
      <w:r>
        <w:t xml:space="preserve">, parent/carers and visitors. </w:t>
      </w:r>
    </w:p>
    <w:p w14:paraId="671ED783" w14:textId="77777777" w:rsidR="009C35F4" w:rsidRDefault="00D07E5F">
      <w:pPr>
        <w:spacing w:after="0" w:line="259" w:lineRule="auto"/>
        <w:ind w:left="14" w:right="9302" w:firstLine="0"/>
      </w:pPr>
      <w:r>
        <w:t xml:space="preserve">   </w:t>
      </w:r>
    </w:p>
    <w:tbl>
      <w:tblPr>
        <w:tblStyle w:val="TableGrid0"/>
        <w:tblW w:w="0" w:type="auto"/>
        <w:tblInd w:w="9" w:type="dxa"/>
        <w:tblLook w:val="04A0" w:firstRow="1" w:lastRow="0" w:firstColumn="1" w:lastColumn="0" w:noHBand="0" w:noVBand="1"/>
      </w:tblPr>
      <w:tblGrid>
        <w:gridCol w:w="4509"/>
        <w:gridCol w:w="4508"/>
      </w:tblGrid>
      <w:tr w:rsidR="009C35F4" w14:paraId="2A40137F" w14:textId="77777777" w:rsidTr="00CA3AD0">
        <w:tc>
          <w:tcPr>
            <w:tcW w:w="4509" w:type="dxa"/>
            <w:tcBorders>
              <w:top w:val="single" w:sz="4" w:space="0" w:color="auto"/>
              <w:left w:val="single" w:sz="4" w:space="0" w:color="auto"/>
              <w:bottom w:val="single" w:sz="4" w:space="0" w:color="auto"/>
              <w:right w:val="single" w:sz="4" w:space="0" w:color="auto"/>
            </w:tcBorders>
            <w:hideMark/>
          </w:tcPr>
          <w:p w14:paraId="253EB886" w14:textId="77777777" w:rsidR="009C35F4" w:rsidRDefault="009C35F4" w:rsidP="00CA3AD0">
            <w:pPr>
              <w:spacing w:line="254" w:lineRule="auto"/>
              <w:jc w:val="both"/>
            </w:pPr>
            <w:r>
              <w:rPr>
                <w:lang w:val="en-US" w:eastAsia="ja-JP"/>
              </w:rPr>
              <w:t>Date policy last reviewed:</w:t>
            </w:r>
          </w:p>
        </w:tc>
        <w:tc>
          <w:tcPr>
            <w:tcW w:w="4508" w:type="dxa"/>
            <w:tcBorders>
              <w:top w:val="single" w:sz="4" w:space="0" w:color="auto"/>
              <w:left w:val="single" w:sz="4" w:space="0" w:color="auto"/>
              <w:bottom w:val="single" w:sz="4" w:space="0" w:color="auto"/>
              <w:right w:val="single" w:sz="4" w:space="0" w:color="auto"/>
            </w:tcBorders>
          </w:tcPr>
          <w:p w14:paraId="7239B0C9" w14:textId="515C5ABC" w:rsidR="009C35F4" w:rsidRDefault="00A00DD3" w:rsidP="00CA3AD0">
            <w:pPr>
              <w:spacing w:line="254" w:lineRule="auto"/>
              <w:jc w:val="both"/>
            </w:pPr>
            <w:r>
              <w:t>01/06/22</w:t>
            </w:r>
          </w:p>
        </w:tc>
      </w:tr>
      <w:tr w:rsidR="009C35F4" w14:paraId="294AEB6C" w14:textId="77777777" w:rsidTr="00CA3AD0">
        <w:tc>
          <w:tcPr>
            <w:tcW w:w="4509" w:type="dxa"/>
            <w:tcBorders>
              <w:top w:val="single" w:sz="4" w:space="0" w:color="auto"/>
              <w:left w:val="single" w:sz="4" w:space="0" w:color="auto"/>
              <w:bottom w:val="single" w:sz="4" w:space="0" w:color="auto"/>
              <w:right w:val="single" w:sz="4" w:space="0" w:color="auto"/>
            </w:tcBorders>
            <w:hideMark/>
          </w:tcPr>
          <w:p w14:paraId="7738A801" w14:textId="77777777" w:rsidR="009C35F4" w:rsidRDefault="009C35F4" w:rsidP="00CA3AD0">
            <w:pPr>
              <w:spacing w:line="254" w:lineRule="auto"/>
              <w:jc w:val="both"/>
            </w:pPr>
            <w:r>
              <w:rPr>
                <w:lang w:val="en-US" w:eastAsia="ja-JP"/>
              </w:rPr>
              <w:t xml:space="preserve">Date for </w:t>
            </w:r>
            <w:proofErr w:type="gramStart"/>
            <w:r>
              <w:rPr>
                <w:lang w:val="en-US" w:eastAsia="ja-JP"/>
              </w:rPr>
              <w:t>next</w:t>
            </w:r>
            <w:proofErr w:type="gramEnd"/>
            <w:r>
              <w:rPr>
                <w:lang w:val="en-US" w:eastAsia="ja-JP"/>
              </w:rPr>
              <w:t xml:space="preserve"> review:</w:t>
            </w:r>
          </w:p>
        </w:tc>
        <w:tc>
          <w:tcPr>
            <w:tcW w:w="4508" w:type="dxa"/>
            <w:tcBorders>
              <w:top w:val="single" w:sz="4" w:space="0" w:color="auto"/>
              <w:left w:val="single" w:sz="4" w:space="0" w:color="auto"/>
              <w:bottom w:val="single" w:sz="4" w:space="0" w:color="auto"/>
              <w:right w:val="single" w:sz="4" w:space="0" w:color="auto"/>
            </w:tcBorders>
            <w:hideMark/>
          </w:tcPr>
          <w:p w14:paraId="53922965" w14:textId="1B1179CA" w:rsidR="009C35F4" w:rsidRDefault="009C35F4" w:rsidP="00CA3AD0">
            <w:pPr>
              <w:spacing w:line="254" w:lineRule="auto"/>
              <w:jc w:val="both"/>
            </w:pPr>
            <w:r>
              <w:t xml:space="preserve"> </w:t>
            </w:r>
            <w:r w:rsidR="004F483A">
              <w:t xml:space="preserve">Every three years, however an audit annually. </w:t>
            </w:r>
          </w:p>
        </w:tc>
      </w:tr>
    </w:tbl>
    <w:p w14:paraId="6CA96C03" w14:textId="3AA19E95" w:rsidR="007C1D50" w:rsidRDefault="007C1D50" w:rsidP="004F483A">
      <w:pPr>
        <w:spacing w:after="0" w:line="259" w:lineRule="auto"/>
        <w:ind w:left="0" w:right="9302" w:firstLine="0"/>
      </w:pPr>
    </w:p>
    <w:p w14:paraId="654D9EC1" w14:textId="5335936B" w:rsidR="007C1D50" w:rsidRDefault="007C1D50" w:rsidP="004F483A">
      <w:pPr>
        <w:spacing w:after="0" w:line="259" w:lineRule="auto"/>
        <w:ind w:left="0" w:right="9302" w:firstLine="0"/>
      </w:pPr>
    </w:p>
    <w:p w14:paraId="5153140D" w14:textId="77777777" w:rsidR="00A00DD3" w:rsidRDefault="00A00DD3" w:rsidP="004F483A">
      <w:pPr>
        <w:spacing w:after="0" w:line="259" w:lineRule="auto"/>
        <w:ind w:left="0" w:right="9302" w:firstLine="0"/>
      </w:pPr>
    </w:p>
    <w:p w14:paraId="3EA68C07" w14:textId="77777777" w:rsidR="00A00DD3" w:rsidRDefault="00A00DD3" w:rsidP="004F483A">
      <w:pPr>
        <w:spacing w:after="0" w:line="259" w:lineRule="auto"/>
        <w:ind w:left="0" w:right="9302" w:firstLine="0"/>
      </w:pPr>
    </w:p>
    <w:p w14:paraId="17CE0DE6" w14:textId="77777777" w:rsidR="00A00DD3" w:rsidRDefault="00A00DD3" w:rsidP="004F483A">
      <w:pPr>
        <w:spacing w:after="0" w:line="259" w:lineRule="auto"/>
        <w:ind w:left="0" w:right="9302" w:firstLine="0"/>
      </w:pPr>
    </w:p>
    <w:p w14:paraId="01947A52" w14:textId="77777777" w:rsidR="00A00DD3" w:rsidRDefault="00A00DD3" w:rsidP="004F483A">
      <w:pPr>
        <w:spacing w:after="0" w:line="259" w:lineRule="auto"/>
        <w:ind w:left="0" w:right="9302" w:firstLine="0"/>
      </w:pPr>
    </w:p>
    <w:p w14:paraId="09843F35" w14:textId="77777777" w:rsidR="00A00DD3" w:rsidRDefault="00A00DD3" w:rsidP="004F483A">
      <w:pPr>
        <w:spacing w:after="0" w:line="259" w:lineRule="auto"/>
        <w:ind w:left="0" w:right="9302" w:firstLine="0"/>
      </w:pPr>
    </w:p>
    <w:p w14:paraId="20F0E4BC" w14:textId="77777777" w:rsidR="00A00DD3" w:rsidRDefault="00A00DD3" w:rsidP="004F483A">
      <w:pPr>
        <w:spacing w:after="0" w:line="259" w:lineRule="auto"/>
        <w:ind w:left="0" w:right="9302" w:firstLine="0"/>
      </w:pPr>
    </w:p>
    <w:p w14:paraId="5C945917" w14:textId="77777777" w:rsidR="00A00DD3" w:rsidRDefault="00A00DD3" w:rsidP="004F483A">
      <w:pPr>
        <w:spacing w:after="0" w:line="259" w:lineRule="auto"/>
        <w:ind w:left="0" w:right="9302" w:firstLine="0"/>
      </w:pPr>
    </w:p>
    <w:p w14:paraId="7AEC5083" w14:textId="77777777" w:rsidR="00A00DD3" w:rsidRDefault="00A00DD3" w:rsidP="004F483A">
      <w:pPr>
        <w:spacing w:after="0" w:line="259" w:lineRule="auto"/>
        <w:ind w:left="0" w:right="9302" w:firstLine="0"/>
      </w:pPr>
    </w:p>
    <w:p w14:paraId="75700DFB" w14:textId="77777777" w:rsidR="00A00DD3" w:rsidRDefault="00A00DD3" w:rsidP="004F483A">
      <w:pPr>
        <w:spacing w:after="0" w:line="259" w:lineRule="auto"/>
        <w:ind w:left="0" w:right="9302" w:firstLine="0"/>
      </w:pPr>
    </w:p>
    <w:p w14:paraId="6B9F62D9" w14:textId="5C9FFCB7" w:rsidR="007C1D50" w:rsidRDefault="007C1D50" w:rsidP="004F483A">
      <w:pPr>
        <w:spacing w:after="0" w:line="259" w:lineRule="auto"/>
        <w:ind w:left="0" w:right="9302" w:firstLine="0"/>
      </w:pPr>
    </w:p>
    <w:p w14:paraId="00AEE940" w14:textId="5136FDE3" w:rsidR="007C1D50" w:rsidRDefault="007C1D50" w:rsidP="004F483A">
      <w:pPr>
        <w:spacing w:after="0" w:line="259" w:lineRule="auto"/>
        <w:ind w:left="0" w:right="9302" w:firstLine="0"/>
      </w:pPr>
    </w:p>
    <w:p w14:paraId="45B6CBCD" w14:textId="77777777" w:rsidR="007C1D50" w:rsidRDefault="007C1D50" w:rsidP="004F483A">
      <w:pPr>
        <w:spacing w:after="0" w:line="259" w:lineRule="auto"/>
        <w:ind w:left="0" w:right="9302" w:firstLine="0"/>
      </w:pPr>
    </w:p>
    <w:p w14:paraId="2319E0A2" w14:textId="77777777" w:rsidR="00884685" w:rsidRDefault="00D07E5F">
      <w:pPr>
        <w:pStyle w:val="Heading1"/>
        <w:ind w:left="719" w:hanging="720"/>
      </w:pPr>
      <w:r>
        <w:lastRenderedPageBreak/>
        <w:t xml:space="preserve">Legal Framework </w:t>
      </w:r>
    </w:p>
    <w:p w14:paraId="32CB638B" w14:textId="77777777" w:rsidR="00884685" w:rsidRDefault="00D07E5F">
      <w:pPr>
        <w:ind w:left="9" w:right="0"/>
      </w:pPr>
      <w:r>
        <w:rPr>
          <w:b/>
        </w:rPr>
        <w:t xml:space="preserve">1.1 </w:t>
      </w:r>
      <w:r>
        <w:rPr>
          <w:b/>
        </w:rPr>
        <w:tab/>
      </w:r>
      <w:r>
        <w:t xml:space="preserve">This policy has due regard to statutory legislation including, but not limited to, the following: </w:t>
      </w:r>
    </w:p>
    <w:p w14:paraId="3FB6AA48" w14:textId="77777777" w:rsidR="00884685" w:rsidRDefault="00D07E5F">
      <w:pPr>
        <w:numPr>
          <w:ilvl w:val="0"/>
          <w:numId w:val="1"/>
        </w:numPr>
        <w:ind w:right="0" w:hanging="360"/>
      </w:pPr>
      <w:r>
        <w:t xml:space="preserve">United Nations Convention on the Rights of the Child </w:t>
      </w:r>
    </w:p>
    <w:p w14:paraId="5DAF5D61" w14:textId="77777777" w:rsidR="00884685" w:rsidRDefault="00D07E5F">
      <w:pPr>
        <w:numPr>
          <w:ilvl w:val="0"/>
          <w:numId w:val="1"/>
        </w:numPr>
        <w:ind w:right="0" w:hanging="360"/>
      </w:pPr>
      <w:r>
        <w:t xml:space="preserve">United Nations Convention on the Rights of Persons with Disabilities </w:t>
      </w:r>
    </w:p>
    <w:p w14:paraId="2B9E282F" w14:textId="77777777" w:rsidR="00884685" w:rsidRDefault="00D07E5F">
      <w:pPr>
        <w:numPr>
          <w:ilvl w:val="0"/>
          <w:numId w:val="1"/>
        </w:numPr>
        <w:ind w:right="0" w:hanging="360"/>
      </w:pPr>
      <w:r>
        <w:t xml:space="preserve">Human Rights Act 1998 </w:t>
      </w:r>
    </w:p>
    <w:p w14:paraId="6D7853A9" w14:textId="77777777" w:rsidR="00884685" w:rsidRDefault="00D07E5F">
      <w:pPr>
        <w:numPr>
          <w:ilvl w:val="0"/>
          <w:numId w:val="1"/>
        </w:numPr>
        <w:ind w:right="0" w:hanging="360"/>
      </w:pPr>
      <w:r>
        <w:t xml:space="preserve">Special Educational Needs Regulations 2014 </w:t>
      </w:r>
    </w:p>
    <w:p w14:paraId="3C2E6A43" w14:textId="77777777" w:rsidR="00884685" w:rsidRDefault="00D07E5F">
      <w:pPr>
        <w:numPr>
          <w:ilvl w:val="0"/>
          <w:numId w:val="1"/>
        </w:numPr>
        <w:ind w:right="0" w:hanging="360"/>
      </w:pPr>
      <w:r>
        <w:t xml:space="preserve">Education and Inspection Act 2006 </w:t>
      </w:r>
    </w:p>
    <w:p w14:paraId="5BAF6D85" w14:textId="77777777" w:rsidR="00884685" w:rsidRDefault="00D07E5F">
      <w:pPr>
        <w:numPr>
          <w:ilvl w:val="0"/>
          <w:numId w:val="1"/>
        </w:numPr>
        <w:ind w:right="0" w:hanging="360"/>
      </w:pPr>
      <w:r>
        <w:t xml:space="preserve">Equality Act 2010 </w:t>
      </w:r>
    </w:p>
    <w:p w14:paraId="2A424647" w14:textId="12B78E96" w:rsidR="00884685" w:rsidRDefault="00D07E5F" w:rsidP="00B277DA">
      <w:pPr>
        <w:numPr>
          <w:ilvl w:val="0"/>
          <w:numId w:val="1"/>
        </w:numPr>
        <w:ind w:right="0" w:hanging="360"/>
      </w:pPr>
      <w:r>
        <w:t xml:space="preserve">Equality Act 2010 (Specific Duties) Regulations 2011  </w:t>
      </w:r>
    </w:p>
    <w:p w14:paraId="4B8EDE72" w14:textId="77777777" w:rsidR="00884685" w:rsidRDefault="00D07E5F">
      <w:pPr>
        <w:spacing w:after="54"/>
        <w:ind w:left="9" w:right="0"/>
      </w:pPr>
      <w:r>
        <w:rPr>
          <w:b/>
        </w:rPr>
        <w:t xml:space="preserve">1.2 </w:t>
      </w:r>
      <w:r>
        <w:rPr>
          <w:b/>
        </w:rPr>
        <w:tab/>
      </w:r>
      <w:r>
        <w:t xml:space="preserve">This policy has due regard to national guidance including, but not limited to, the following: </w:t>
      </w:r>
    </w:p>
    <w:p w14:paraId="54775C50" w14:textId="1E879F2E" w:rsidR="00884685" w:rsidRDefault="00D07E5F" w:rsidP="00B277DA">
      <w:pPr>
        <w:numPr>
          <w:ilvl w:val="0"/>
          <w:numId w:val="1"/>
        </w:numPr>
        <w:ind w:right="0" w:hanging="360"/>
      </w:pPr>
      <w:r>
        <w:t xml:space="preserve">‘The Equality Act 2010 and Colleges’, DFE (2014) </w:t>
      </w:r>
    </w:p>
    <w:p w14:paraId="021D4215" w14:textId="77777777" w:rsidR="00884685" w:rsidRDefault="00D07E5F">
      <w:pPr>
        <w:tabs>
          <w:tab w:val="center" w:pos="4836"/>
        </w:tabs>
        <w:ind w:left="-1" w:right="0" w:firstLine="0"/>
      </w:pPr>
      <w:r>
        <w:rPr>
          <w:b/>
        </w:rPr>
        <w:t xml:space="preserve">1.3 </w:t>
      </w:r>
      <w:r>
        <w:rPr>
          <w:b/>
        </w:rPr>
        <w:tab/>
      </w:r>
      <w:r>
        <w:t xml:space="preserve">This policy will be used in conjunction with relevant College policies and procedures. </w:t>
      </w:r>
    </w:p>
    <w:p w14:paraId="377CCB03" w14:textId="77777777" w:rsidR="00884685" w:rsidRDefault="00D07E5F">
      <w:pPr>
        <w:spacing w:after="0" w:line="259" w:lineRule="auto"/>
        <w:ind w:left="14" w:right="0" w:firstLine="0"/>
      </w:pPr>
      <w:r>
        <w:t xml:space="preserve"> </w:t>
      </w:r>
    </w:p>
    <w:p w14:paraId="49851273" w14:textId="77777777" w:rsidR="00884685" w:rsidRDefault="00D07E5F">
      <w:pPr>
        <w:pStyle w:val="Heading1"/>
        <w:ind w:left="719" w:hanging="720"/>
      </w:pPr>
      <w:r>
        <w:t xml:space="preserve">Definition </w:t>
      </w:r>
    </w:p>
    <w:p w14:paraId="530C1586" w14:textId="7C6350E7" w:rsidR="00884685" w:rsidRDefault="00D07E5F" w:rsidP="001D59BC">
      <w:pPr>
        <w:ind w:left="9" w:right="0"/>
      </w:pPr>
      <w:r>
        <w:rPr>
          <w:b/>
        </w:rPr>
        <w:t xml:space="preserve">2.1 </w:t>
      </w:r>
      <w:r>
        <w:rPr>
          <w:b/>
        </w:rPr>
        <w:tab/>
      </w:r>
      <w:r>
        <w:t xml:space="preserve">A person is defined as having a disability if they have a physical or mental impairment that has an adverse, substantial and </w:t>
      </w:r>
      <w:proofErr w:type="gramStart"/>
      <w:r>
        <w:t>long term</w:t>
      </w:r>
      <w:proofErr w:type="gramEnd"/>
      <w:r>
        <w:t xml:space="preserve"> effect on their ability to carry out normal day to day activities. </w:t>
      </w:r>
    </w:p>
    <w:p w14:paraId="11A2A553" w14:textId="77777777" w:rsidR="00884685" w:rsidRDefault="00D07E5F">
      <w:pPr>
        <w:ind w:left="9" w:right="0"/>
      </w:pPr>
      <w:proofErr w:type="gramStart"/>
      <w:r>
        <w:rPr>
          <w:b/>
        </w:rPr>
        <w:t xml:space="preserve">2.2 </w:t>
      </w:r>
      <w:r>
        <w:t xml:space="preserve"> </w:t>
      </w:r>
      <w:r>
        <w:tab/>
      </w:r>
      <w:proofErr w:type="gramEnd"/>
      <w:r>
        <w:t xml:space="preserve">The effect of the Equality Act 2010 means that Colleges cannot unlawfully discriminate against students because of sex, race, disability, sexual orientation, religion or belief. </w:t>
      </w:r>
    </w:p>
    <w:p w14:paraId="27AD2D5B" w14:textId="77777777" w:rsidR="00884685" w:rsidRDefault="00D07E5F">
      <w:pPr>
        <w:spacing w:after="2" w:line="259" w:lineRule="auto"/>
        <w:ind w:left="14" w:right="0" w:firstLine="0"/>
      </w:pPr>
      <w:r>
        <w:t xml:space="preserve"> </w:t>
      </w:r>
    </w:p>
    <w:p w14:paraId="39B1CB7C" w14:textId="77777777" w:rsidR="00884685" w:rsidRDefault="00D07E5F">
      <w:pPr>
        <w:pStyle w:val="Heading1"/>
        <w:spacing w:after="44"/>
        <w:ind w:left="719" w:hanging="720"/>
      </w:pPr>
      <w:r>
        <w:t xml:space="preserve">Roles and responsibilities </w:t>
      </w:r>
    </w:p>
    <w:p w14:paraId="21BECDA9" w14:textId="33708340" w:rsidR="00884685" w:rsidRDefault="00D07E5F" w:rsidP="001D59BC">
      <w:pPr>
        <w:ind w:left="9" w:right="0"/>
      </w:pPr>
      <w:r>
        <w:rPr>
          <w:b/>
        </w:rPr>
        <w:t xml:space="preserve">3.1 </w:t>
      </w:r>
      <w:r>
        <w:rPr>
          <w:b/>
        </w:rPr>
        <w:tab/>
      </w:r>
      <w:r>
        <w:t xml:space="preserve">Staff members will act in accordance with the College’s Accessibility Policy and Accessibility Plan at all times. </w:t>
      </w:r>
    </w:p>
    <w:p w14:paraId="6E0448EB" w14:textId="1E453982" w:rsidR="00884685" w:rsidRDefault="00D07E5F" w:rsidP="001D59BC">
      <w:pPr>
        <w:ind w:left="9" w:right="0"/>
      </w:pPr>
      <w:r>
        <w:rPr>
          <w:b/>
        </w:rPr>
        <w:t xml:space="preserve">3.2 </w:t>
      </w:r>
      <w:r>
        <w:rPr>
          <w:b/>
        </w:rPr>
        <w:tab/>
      </w:r>
      <w:r>
        <w:t xml:space="preserve">All staff members are responsible for ensuring that their actions do not discriminate against any student, parent/carer or colleague. </w:t>
      </w:r>
    </w:p>
    <w:p w14:paraId="66CE16B7" w14:textId="70F57054" w:rsidR="00884685" w:rsidRDefault="00D07E5F" w:rsidP="001D59BC">
      <w:pPr>
        <w:spacing w:after="30"/>
        <w:ind w:left="9" w:right="0"/>
      </w:pPr>
      <w:r>
        <w:rPr>
          <w:b/>
        </w:rPr>
        <w:t xml:space="preserve">3.3 </w:t>
      </w:r>
      <w:r>
        <w:rPr>
          <w:b/>
        </w:rPr>
        <w:tab/>
      </w:r>
      <w:r>
        <w:t xml:space="preserve">The Head of School will ensure that staff members are aware of individual students’ disabilities or medical conditions where necessary. </w:t>
      </w:r>
    </w:p>
    <w:p w14:paraId="3EF483E1" w14:textId="724C4AFA" w:rsidR="00884685" w:rsidRDefault="00D07E5F" w:rsidP="001D59BC">
      <w:pPr>
        <w:ind w:left="9" w:right="0"/>
      </w:pPr>
      <w:r>
        <w:rPr>
          <w:b/>
        </w:rPr>
        <w:t>3.4</w:t>
      </w:r>
      <w:r>
        <w:t xml:space="preserve"> </w:t>
      </w:r>
      <w:r>
        <w:tab/>
        <w:t xml:space="preserve">During a new student’s induction at Norton College, the Head of School will establish whether the student has any disabilities or medical conditions which the College should be aware of. </w:t>
      </w:r>
    </w:p>
    <w:p w14:paraId="130C3589" w14:textId="0EEB6092" w:rsidR="00884685" w:rsidRDefault="00D07E5F" w:rsidP="001D59BC">
      <w:pPr>
        <w:ind w:left="9" w:right="712"/>
      </w:pPr>
      <w:r>
        <w:rPr>
          <w:b/>
        </w:rPr>
        <w:t>3.5</w:t>
      </w:r>
      <w:r>
        <w:t xml:space="preserve"> </w:t>
      </w:r>
      <w:r>
        <w:tab/>
        <w:t xml:space="preserve">The </w:t>
      </w:r>
      <w:r w:rsidR="001D59BC">
        <w:t>Head of School</w:t>
      </w:r>
      <w:r>
        <w:t xml:space="preserve"> is responsible for consulting with relevant and reputable experts if challenging situations regarding </w:t>
      </w:r>
      <w:r w:rsidR="001D59BC">
        <w:t>students</w:t>
      </w:r>
      <w:r>
        <w:t xml:space="preserve"> with disabilities are </w:t>
      </w:r>
      <w:proofErr w:type="gramStart"/>
      <w:r>
        <w:t>experienced</w:t>
      </w:r>
      <w:proofErr w:type="gramEnd"/>
      <w:r>
        <w:t xml:space="preserve"> </w:t>
      </w:r>
    </w:p>
    <w:p w14:paraId="6BA38063" w14:textId="6246B1E2" w:rsidR="00884685" w:rsidRDefault="00D07E5F" w:rsidP="001D59BC">
      <w:pPr>
        <w:ind w:left="9" w:right="679"/>
      </w:pPr>
      <w:r>
        <w:rPr>
          <w:b/>
        </w:rPr>
        <w:t>3.6</w:t>
      </w:r>
      <w:r>
        <w:t xml:space="preserve"> </w:t>
      </w:r>
      <w:r>
        <w:tab/>
        <w:t xml:space="preserve">Designated staff members will be trained to effectively support pupils with medical conditions, such as understanding how to administer insulin. </w:t>
      </w:r>
    </w:p>
    <w:p w14:paraId="7A81484D" w14:textId="77777777" w:rsidR="00884685" w:rsidRDefault="00D07E5F">
      <w:pPr>
        <w:spacing w:after="0" w:line="259" w:lineRule="auto"/>
        <w:ind w:left="14" w:right="9302" w:firstLine="0"/>
      </w:pPr>
      <w:r>
        <w:t xml:space="preserve">  </w:t>
      </w:r>
    </w:p>
    <w:p w14:paraId="4CBFB95E" w14:textId="77777777" w:rsidR="00884685" w:rsidRDefault="00D07E5F">
      <w:pPr>
        <w:pStyle w:val="Heading1"/>
        <w:ind w:left="719" w:hanging="720"/>
      </w:pPr>
      <w:r>
        <w:t xml:space="preserve">Equal opportunities </w:t>
      </w:r>
    </w:p>
    <w:p w14:paraId="49E04094" w14:textId="3703B3DF" w:rsidR="00884685" w:rsidRDefault="00D07E5F" w:rsidP="001D59BC">
      <w:pPr>
        <w:ind w:left="9" w:right="22"/>
      </w:pPr>
      <w:r>
        <w:rPr>
          <w:b/>
        </w:rPr>
        <w:t>4.1</w:t>
      </w:r>
      <w:r>
        <w:t xml:space="preserve"> </w:t>
      </w:r>
      <w:r>
        <w:tab/>
        <w:t>Norton College strives to ensure that all existing and potential</w:t>
      </w:r>
      <w:r w:rsidR="001D59BC">
        <w:t xml:space="preserve"> students </w:t>
      </w:r>
      <w:r>
        <w:t xml:space="preserve">are given the same opportunities. </w:t>
      </w:r>
    </w:p>
    <w:p w14:paraId="7D47B3CD" w14:textId="004A9938" w:rsidR="00884685" w:rsidRDefault="00D07E5F" w:rsidP="001D59BC">
      <w:pPr>
        <w:ind w:left="9" w:right="22"/>
      </w:pPr>
      <w:r>
        <w:rPr>
          <w:b/>
        </w:rPr>
        <w:t>4.2</w:t>
      </w:r>
      <w:r>
        <w:t xml:space="preserve"> </w:t>
      </w:r>
      <w:r>
        <w:tab/>
        <w:t xml:space="preserve">Norton College is committed to developing a culture of inclusion support and awareness.  </w:t>
      </w:r>
    </w:p>
    <w:p w14:paraId="42C9B6D5" w14:textId="76BDB947" w:rsidR="00884685" w:rsidRDefault="00D07E5F" w:rsidP="001D59BC">
      <w:pPr>
        <w:ind w:left="9" w:right="22"/>
      </w:pPr>
      <w:r>
        <w:rPr>
          <w:b/>
        </w:rPr>
        <w:t>4.3</w:t>
      </w:r>
      <w:r>
        <w:t xml:space="preserve"> </w:t>
      </w:r>
      <w:r>
        <w:tab/>
        <w:t xml:space="preserve">Staff members will be aware of any </w:t>
      </w:r>
      <w:r w:rsidR="001D59BC">
        <w:t>students</w:t>
      </w:r>
      <w:r>
        <w:t xml:space="preserve"> who are at a substantial disadvantage and will take the appropriate steps to ensure the </w:t>
      </w:r>
      <w:r w:rsidR="00654BD6">
        <w:t>student</w:t>
      </w:r>
      <w:r>
        <w:t xml:space="preserve"> is effectively supported. </w:t>
      </w:r>
    </w:p>
    <w:p w14:paraId="4F77F0DB" w14:textId="77777777" w:rsidR="00884685" w:rsidRDefault="00D07E5F">
      <w:pPr>
        <w:spacing w:after="2" w:line="259" w:lineRule="auto"/>
        <w:ind w:left="14" w:right="0" w:firstLine="0"/>
      </w:pPr>
      <w:r>
        <w:t xml:space="preserve"> </w:t>
      </w:r>
    </w:p>
    <w:p w14:paraId="475FD57A" w14:textId="77777777" w:rsidR="00884685" w:rsidRDefault="00D07E5F">
      <w:pPr>
        <w:pStyle w:val="Heading1"/>
        <w:ind w:left="719" w:hanging="720"/>
      </w:pPr>
      <w:r>
        <w:t xml:space="preserve">Admissions </w:t>
      </w:r>
    </w:p>
    <w:p w14:paraId="4C717099" w14:textId="0C5573B0" w:rsidR="00884685" w:rsidRDefault="00D07E5F" w:rsidP="00654BD6">
      <w:pPr>
        <w:ind w:left="9" w:right="2310"/>
      </w:pPr>
      <w:r>
        <w:rPr>
          <w:b/>
        </w:rPr>
        <w:t>5.1</w:t>
      </w:r>
      <w:r>
        <w:t xml:space="preserve"> </w:t>
      </w:r>
      <w:r>
        <w:tab/>
        <w:t xml:space="preserve"> Norton College will act in accordance with the Admissions Policy  </w:t>
      </w:r>
    </w:p>
    <w:p w14:paraId="1AFA00D3" w14:textId="2FA7D435" w:rsidR="00884685" w:rsidRDefault="00D07E5F" w:rsidP="00654BD6">
      <w:pPr>
        <w:tabs>
          <w:tab w:val="center" w:pos="4514"/>
        </w:tabs>
        <w:ind w:left="-1" w:right="0" w:firstLine="0"/>
      </w:pPr>
      <w:r>
        <w:rPr>
          <w:b/>
        </w:rPr>
        <w:lastRenderedPageBreak/>
        <w:t>5.2</w:t>
      </w:r>
      <w:r>
        <w:t xml:space="preserve"> </w:t>
      </w:r>
      <w:r>
        <w:tab/>
        <w:t xml:space="preserve">The College will apply the same entry criteria to all </w:t>
      </w:r>
      <w:r w:rsidR="00654BD6">
        <w:t>students</w:t>
      </w:r>
      <w:r>
        <w:t xml:space="preserve"> and potential </w:t>
      </w:r>
      <w:r w:rsidR="00654BD6">
        <w:t>students</w:t>
      </w:r>
      <w:r>
        <w:t xml:space="preserve">. </w:t>
      </w:r>
    </w:p>
    <w:p w14:paraId="03FE54D4" w14:textId="49F25EC8" w:rsidR="00884685" w:rsidRDefault="00D07E5F">
      <w:pPr>
        <w:ind w:left="9" w:right="751"/>
      </w:pPr>
      <w:r>
        <w:rPr>
          <w:b/>
        </w:rPr>
        <w:t>5.3</w:t>
      </w:r>
      <w:r>
        <w:t xml:space="preserve"> </w:t>
      </w:r>
      <w:r>
        <w:tab/>
        <w:t xml:space="preserve">Norton College will strive to not put any </w:t>
      </w:r>
      <w:r w:rsidR="00654BD6">
        <w:t>student</w:t>
      </w:r>
      <w:r>
        <w:t xml:space="preserve"> at a substantial disadvantage by making reasonable adjustments prior to the </w:t>
      </w:r>
      <w:r w:rsidR="00654BD6">
        <w:t>student</w:t>
      </w:r>
      <w:r>
        <w:t xml:space="preserve"> starting at the </w:t>
      </w:r>
      <w:proofErr w:type="gramStart"/>
      <w:r>
        <w:t>College</w:t>
      </w:r>
      <w:proofErr w:type="gramEnd"/>
      <w:r>
        <w:t xml:space="preserve"> </w:t>
      </w:r>
    </w:p>
    <w:p w14:paraId="4F090901" w14:textId="77777777" w:rsidR="00884685" w:rsidRDefault="00D07E5F">
      <w:pPr>
        <w:spacing w:after="2" w:line="259" w:lineRule="auto"/>
        <w:ind w:left="14" w:right="0" w:firstLine="0"/>
      </w:pPr>
      <w:r>
        <w:t xml:space="preserve"> </w:t>
      </w:r>
    </w:p>
    <w:p w14:paraId="28AB49D9" w14:textId="77777777" w:rsidR="00884685" w:rsidRDefault="00D07E5F">
      <w:pPr>
        <w:pStyle w:val="Heading1"/>
        <w:ind w:left="719" w:hanging="720"/>
      </w:pPr>
      <w:r>
        <w:t xml:space="preserve">Curriculum to providing a healthy </w:t>
      </w:r>
    </w:p>
    <w:p w14:paraId="113EEBED" w14:textId="48A8C2F7" w:rsidR="00884685" w:rsidRDefault="00D07E5F" w:rsidP="00213C22">
      <w:pPr>
        <w:ind w:left="9" w:right="0"/>
      </w:pPr>
      <w:r>
        <w:rPr>
          <w:b/>
        </w:rPr>
        <w:t>6.1</w:t>
      </w:r>
      <w:r>
        <w:t xml:space="preserve"> </w:t>
      </w:r>
      <w:r>
        <w:tab/>
        <w:t xml:space="preserve">Norton College is committed </w:t>
      </w:r>
      <w:r w:rsidR="00213C22">
        <w:t>to providing an</w:t>
      </w:r>
      <w:r>
        <w:t xml:space="preserve"> environment that enables full curriculum access, which values includes all </w:t>
      </w:r>
      <w:r w:rsidR="00213C22">
        <w:t xml:space="preserve">students </w:t>
      </w:r>
      <w:r>
        <w:t xml:space="preserve">regardless of their education, physical, sensory, social, spiritual and emotional needs. </w:t>
      </w:r>
    </w:p>
    <w:p w14:paraId="7873E307" w14:textId="2343B0DB" w:rsidR="00884685" w:rsidRDefault="00D07E5F" w:rsidP="009A36B6">
      <w:pPr>
        <w:ind w:left="9" w:right="0"/>
      </w:pPr>
      <w:r>
        <w:rPr>
          <w:b/>
        </w:rPr>
        <w:t>6.2</w:t>
      </w:r>
      <w:r>
        <w:t xml:space="preserve"> </w:t>
      </w:r>
      <w:r>
        <w:tab/>
        <w:t xml:space="preserve">No </w:t>
      </w:r>
      <w:r w:rsidR="00213C22">
        <w:t>student</w:t>
      </w:r>
      <w:r>
        <w:t xml:space="preserve"> is excluded from any aspect of the College curriculum due to their disabilities or impairments. </w:t>
      </w:r>
    </w:p>
    <w:p w14:paraId="7FD193E5" w14:textId="694E93A4" w:rsidR="00884685" w:rsidRDefault="00D07E5F" w:rsidP="009A36B6">
      <w:pPr>
        <w:ind w:left="9" w:right="0"/>
      </w:pPr>
      <w:r>
        <w:rPr>
          <w:b/>
        </w:rPr>
        <w:t>6.3</w:t>
      </w:r>
      <w:r>
        <w:t xml:space="preserve"> </w:t>
      </w:r>
      <w:r>
        <w:tab/>
      </w:r>
      <w:r w:rsidR="009A36B6">
        <w:t>Sporting sessions</w:t>
      </w:r>
      <w:r>
        <w:t xml:space="preserve"> will be adapted, wherever possible, to allow </w:t>
      </w:r>
      <w:r w:rsidR="009A36B6">
        <w:t>students</w:t>
      </w:r>
      <w:r>
        <w:t xml:space="preserve"> with disabilities to participate</w:t>
      </w:r>
      <w:r w:rsidR="009A36B6">
        <w:t>.</w:t>
      </w:r>
    </w:p>
    <w:p w14:paraId="2623C7E8" w14:textId="64841F9A" w:rsidR="00884685" w:rsidRDefault="00D07E5F">
      <w:pPr>
        <w:ind w:left="9" w:right="0"/>
      </w:pPr>
      <w:r>
        <w:rPr>
          <w:b/>
        </w:rPr>
        <w:t>6.4</w:t>
      </w:r>
      <w:r>
        <w:t xml:space="preserve"> </w:t>
      </w:r>
      <w:r>
        <w:tab/>
        <w:t xml:space="preserve">Specialist resources will be made available for </w:t>
      </w:r>
      <w:r w:rsidR="009A36B6">
        <w:t>students</w:t>
      </w:r>
      <w:r>
        <w:t xml:space="preserve"> with visual impairments, such a</w:t>
      </w:r>
      <w:r w:rsidR="009A36B6">
        <w:t>s</w:t>
      </w:r>
      <w:r>
        <w:t xml:space="preserve"> large print reading books. </w:t>
      </w:r>
    </w:p>
    <w:p w14:paraId="45B8D1BE" w14:textId="77777777" w:rsidR="00884685" w:rsidRDefault="00D07E5F">
      <w:pPr>
        <w:spacing w:after="2" w:line="259" w:lineRule="auto"/>
        <w:ind w:left="14" w:right="0" w:firstLine="0"/>
      </w:pPr>
      <w:r>
        <w:rPr>
          <w:b/>
        </w:rPr>
        <w:t xml:space="preserve"> </w:t>
      </w:r>
    </w:p>
    <w:p w14:paraId="5E534448" w14:textId="77777777" w:rsidR="00884685" w:rsidRDefault="00D07E5F">
      <w:pPr>
        <w:pStyle w:val="Heading1"/>
        <w:ind w:left="246" w:hanging="247"/>
      </w:pPr>
      <w:r>
        <w:t xml:space="preserve">Physical environment </w:t>
      </w:r>
    </w:p>
    <w:p w14:paraId="3C7541F1" w14:textId="6BC1BADB" w:rsidR="00884685" w:rsidRDefault="00D07E5F" w:rsidP="009A36B6">
      <w:pPr>
        <w:ind w:left="9" w:right="0"/>
      </w:pPr>
      <w:r>
        <w:rPr>
          <w:b/>
        </w:rPr>
        <w:t xml:space="preserve">7.1 </w:t>
      </w:r>
      <w:r>
        <w:rPr>
          <w:b/>
        </w:rPr>
        <w:tab/>
      </w:r>
      <w:r>
        <w:t xml:space="preserve">Norton College is committed to ensuring that all </w:t>
      </w:r>
      <w:r w:rsidR="009A36B6">
        <w:t>students</w:t>
      </w:r>
      <w:r>
        <w:t xml:space="preserve">, staff members, parents/ carers and visitors have equal access to areas and facilities within the College </w:t>
      </w:r>
      <w:proofErr w:type="gramStart"/>
      <w:r>
        <w:t>premises</w:t>
      </w:r>
      <w:proofErr w:type="gramEnd"/>
      <w:r>
        <w:t xml:space="preserve">  </w:t>
      </w:r>
    </w:p>
    <w:p w14:paraId="4A2EFFE5" w14:textId="1155DDD9" w:rsidR="00884685" w:rsidRDefault="00D07E5F" w:rsidP="009A36B6">
      <w:pPr>
        <w:ind w:left="9" w:right="0"/>
      </w:pPr>
      <w:r>
        <w:rPr>
          <w:b/>
        </w:rPr>
        <w:t>7.2</w:t>
      </w:r>
      <w:r>
        <w:t xml:space="preserve"> </w:t>
      </w:r>
      <w:r>
        <w:tab/>
        <w:t xml:space="preserve">There are no parts of Norton College to which pupils with disabilities have limited or no access to. </w:t>
      </w:r>
    </w:p>
    <w:p w14:paraId="54D88A5F" w14:textId="60B2D576" w:rsidR="00884685" w:rsidRDefault="00D07E5F" w:rsidP="00C13D71">
      <w:pPr>
        <w:ind w:left="9" w:right="0"/>
      </w:pPr>
      <w:proofErr w:type="gramStart"/>
      <w:r>
        <w:rPr>
          <w:b/>
        </w:rPr>
        <w:t>7.3</w:t>
      </w:r>
      <w:r>
        <w:t xml:space="preserve">  </w:t>
      </w:r>
      <w:r>
        <w:tab/>
      </w:r>
      <w:proofErr w:type="gramEnd"/>
      <w:r>
        <w:t xml:space="preserve">The College has toilet facilities suitable for people with disabilities which are fitted with a handrail and an emergency pull cord. </w:t>
      </w:r>
    </w:p>
    <w:p w14:paraId="6E26A351" w14:textId="3A8A9D6D" w:rsidR="00884685" w:rsidRDefault="00D07E5F" w:rsidP="00C13D71">
      <w:pPr>
        <w:tabs>
          <w:tab w:val="center" w:pos="4315"/>
        </w:tabs>
        <w:ind w:left="-1" w:right="0" w:firstLine="0"/>
      </w:pPr>
      <w:r>
        <w:rPr>
          <w:b/>
        </w:rPr>
        <w:t>7.</w:t>
      </w:r>
      <w:r w:rsidR="00C13D71">
        <w:rPr>
          <w:b/>
        </w:rPr>
        <w:t>4</w:t>
      </w:r>
      <w:r>
        <w:t xml:space="preserve"> </w:t>
      </w:r>
      <w:r>
        <w:tab/>
        <w:t xml:space="preserve">Where entrances to the College are not flat, a ramp is supplied for </w:t>
      </w:r>
      <w:proofErr w:type="gramStart"/>
      <w:r>
        <w:t>access</w:t>
      </w:r>
      <w:proofErr w:type="gramEnd"/>
      <w:r>
        <w:t xml:space="preserve"> </w:t>
      </w:r>
    </w:p>
    <w:p w14:paraId="4D708C4F" w14:textId="2AAF2BDA" w:rsidR="00884685" w:rsidRDefault="00D07E5F" w:rsidP="00C13D71">
      <w:pPr>
        <w:tabs>
          <w:tab w:val="center" w:pos="4385"/>
        </w:tabs>
        <w:ind w:left="-1" w:right="0" w:firstLine="0"/>
      </w:pPr>
      <w:r>
        <w:rPr>
          <w:b/>
        </w:rPr>
        <w:t>7.</w:t>
      </w:r>
      <w:r w:rsidR="00C13D71">
        <w:rPr>
          <w:b/>
        </w:rPr>
        <w:t>5</w:t>
      </w:r>
      <w:r>
        <w:rPr>
          <w:b/>
        </w:rPr>
        <w:tab/>
      </w:r>
      <w:r>
        <w:t xml:space="preserve">Wide doors are fitted throughout the College to allow for wheelchair </w:t>
      </w:r>
      <w:proofErr w:type="gramStart"/>
      <w:r>
        <w:t>access</w:t>
      </w:r>
      <w:proofErr w:type="gramEnd"/>
      <w:r>
        <w:t xml:space="preserve"> </w:t>
      </w:r>
    </w:p>
    <w:p w14:paraId="71C3832B" w14:textId="24E8951D" w:rsidR="00884685" w:rsidRDefault="00D07E5F">
      <w:pPr>
        <w:tabs>
          <w:tab w:val="right" w:pos="9378"/>
        </w:tabs>
        <w:ind w:left="-1" w:right="0" w:firstLine="0"/>
      </w:pPr>
      <w:r>
        <w:rPr>
          <w:b/>
        </w:rPr>
        <w:t>7.</w:t>
      </w:r>
      <w:r w:rsidR="00C13D71">
        <w:rPr>
          <w:b/>
        </w:rPr>
        <w:t>6</w:t>
      </w:r>
      <w:r>
        <w:t xml:space="preserve"> </w:t>
      </w:r>
      <w:r>
        <w:tab/>
        <w:t xml:space="preserve">The corridor flooring and lighting is designed to support those who are visually </w:t>
      </w:r>
      <w:proofErr w:type="gramStart"/>
      <w:r>
        <w:t>impaired</w:t>
      </w:r>
      <w:proofErr w:type="gramEnd"/>
      <w:r>
        <w:t xml:space="preserve"> </w:t>
      </w:r>
    </w:p>
    <w:p w14:paraId="748C0BF8" w14:textId="77777777" w:rsidR="00884685" w:rsidRDefault="00D07E5F">
      <w:pPr>
        <w:spacing w:after="2" w:line="259" w:lineRule="auto"/>
        <w:ind w:left="14" w:right="0" w:firstLine="0"/>
      </w:pPr>
      <w:r>
        <w:t xml:space="preserve"> </w:t>
      </w:r>
    </w:p>
    <w:p w14:paraId="0A0C5CA9" w14:textId="20BE73E9" w:rsidR="00C661C3" w:rsidRDefault="004F483A">
      <w:pPr>
        <w:ind w:left="9" w:right="0"/>
        <w:rPr>
          <w:bCs/>
        </w:rPr>
      </w:pPr>
      <w:r>
        <w:rPr>
          <w:bCs/>
        </w:rPr>
        <w:t xml:space="preserve"> </w:t>
      </w:r>
    </w:p>
    <w:p w14:paraId="457180FE" w14:textId="2E6E77D3" w:rsidR="004F483A" w:rsidRDefault="004F483A">
      <w:pPr>
        <w:ind w:left="9" w:right="0"/>
        <w:rPr>
          <w:bCs/>
        </w:rPr>
      </w:pPr>
    </w:p>
    <w:p w14:paraId="5EF7B48A" w14:textId="5FD5F8A2" w:rsidR="004F483A" w:rsidRDefault="004F483A">
      <w:pPr>
        <w:ind w:left="9" w:right="0"/>
        <w:rPr>
          <w:bCs/>
        </w:rPr>
      </w:pPr>
    </w:p>
    <w:p w14:paraId="2EB04B46" w14:textId="77777777" w:rsidR="004F483A" w:rsidRDefault="004F483A">
      <w:pPr>
        <w:ind w:left="9" w:right="0"/>
        <w:rPr>
          <w:bCs/>
        </w:rPr>
      </w:pPr>
    </w:p>
    <w:p w14:paraId="7F8E623A" w14:textId="101578EA" w:rsidR="00A87268" w:rsidRDefault="00A87268">
      <w:pPr>
        <w:ind w:left="9" w:right="0"/>
        <w:rPr>
          <w:bCs/>
        </w:rPr>
      </w:pPr>
    </w:p>
    <w:p w14:paraId="22CC701E" w14:textId="17F5F0D7" w:rsidR="00A87268" w:rsidRDefault="00A87268">
      <w:pPr>
        <w:ind w:left="9" w:right="0"/>
        <w:rPr>
          <w:bCs/>
        </w:rPr>
      </w:pPr>
    </w:p>
    <w:p w14:paraId="51251596" w14:textId="16B9FF26" w:rsidR="00A87268" w:rsidRDefault="00A87268">
      <w:pPr>
        <w:ind w:left="9" w:right="0"/>
        <w:rPr>
          <w:bCs/>
        </w:rPr>
      </w:pPr>
    </w:p>
    <w:p w14:paraId="787E1E9B" w14:textId="19691D4B" w:rsidR="00A87268" w:rsidRDefault="00A87268">
      <w:pPr>
        <w:ind w:left="9" w:right="0"/>
        <w:rPr>
          <w:bCs/>
        </w:rPr>
      </w:pPr>
    </w:p>
    <w:p w14:paraId="709578D2" w14:textId="3149016F" w:rsidR="00A87268" w:rsidRDefault="00A87268">
      <w:pPr>
        <w:ind w:left="9" w:right="0"/>
        <w:rPr>
          <w:bCs/>
        </w:rPr>
      </w:pPr>
    </w:p>
    <w:p w14:paraId="58C8BD97" w14:textId="281E2186" w:rsidR="00A87268" w:rsidRDefault="00A87268">
      <w:pPr>
        <w:ind w:left="9" w:right="0"/>
        <w:rPr>
          <w:bCs/>
        </w:rPr>
      </w:pPr>
    </w:p>
    <w:p w14:paraId="26F8D917" w14:textId="33ACFECE" w:rsidR="00A87268" w:rsidRDefault="00A87268">
      <w:pPr>
        <w:ind w:left="9" w:right="0"/>
        <w:rPr>
          <w:bCs/>
        </w:rPr>
      </w:pPr>
    </w:p>
    <w:p w14:paraId="0EB7E833" w14:textId="4053AB51" w:rsidR="00A87268" w:rsidRDefault="00A87268">
      <w:pPr>
        <w:ind w:left="9" w:right="0"/>
        <w:rPr>
          <w:bCs/>
        </w:rPr>
      </w:pPr>
    </w:p>
    <w:p w14:paraId="64E02481" w14:textId="05E56027" w:rsidR="00A87268" w:rsidRDefault="00A87268">
      <w:pPr>
        <w:ind w:left="9" w:right="0"/>
        <w:rPr>
          <w:bCs/>
        </w:rPr>
      </w:pPr>
    </w:p>
    <w:p w14:paraId="4BA6723D" w14:textId="4B795F3B" w:rsidR="00A87268" w:rsidRDefault="00A87268">
      <w:pPr>
        <w:ind w:left="9" w:right="0"/>
        <w:rPr>
          <w:bCs/>
        </w:rPr>
      </w:pPr>
    </w:p>
    <w:p w14:paraId="0A4748CE" w14:textId="6BC0CFAA" w:rsidR="00A87268" w:rsidRDefault="00A87268">
      <w:pPr>
        <w:ind w:left="9" w:right="0"/>
        <w:rPr>
          <w:bCs/>
        </w:rPr>
      </w:pPr>
    </w:p>
    <w:p w14:paraId="5EEB9BE0" w14:textId="0FC7C89B" w:rsidR="00A87268" w:rsidRDefault="00A87268">
      <w:pPr>
        <w:ind w:left="9" w:right="0"/>
        <w:rPr>
          <w:bCs/>
        </w:rPr>
      </w:pPr>
    </w:p>
    <w:p w14:paraId="7E6788D1" w14:textId="64F8C810" w:rsidR="00A87268" w:rsidRDefault="00A87268">
      <w:pPr>
        <w:ind w:left="9" w:right="0"/>
        <w:rPr>
          <w:bCs/>
        </w:rPr>
      </w:pPr>
    </w:p>
    <w:p w14:paraId="371FFDAE" w14:textId="6153DD51" w:rsidR="00A87268" w:rsidRDefault="00A87268">
      <w:pPr>
        <w:ind w:left="9" w:right="0"/>
        <w:rPr>
          <w:bCs/>
        </w:rPr>
      </w:pPr>
    </w:p>
    <w:p w14:paraId="04ABF587" w14:textId="77777777" w:rsidR="00A87268" w:rsidRPr="00C661C3" w:rsidRDefault="00A87268">
      <w:pPr>
        <w:ind w:left="9" w:right="0"/>
        <w:rPr>
          <w:bCs/>
        </w:rPr>
      </w:pPr>
    </w:p>
    <w:p w14:paraId="2685B200" w14:textId="77777777" w:rsidR="00884685" w:rsidRDefault="00D07E5F">
      <w:pPr>
        <w:spacing w:after="0" w:line="259" w:lineRule="auto"/>
        <w:ind w:left="14" w:right="0" w:firstLine="0"/>
      </w:pPr>
      <w:r>
        <w:t xml:space="preserve"> </w:t>
      </w:r>
    </w:p>
    <w:p w14:paraId="720A778C" w14:textId="3545918E" w:rsidR="00884685" w:rsidRDefault="00D07E5F" w:rsidP="00161124">
      <w:pPr>
        <w:pStyle w:val="Heading1"/>
      </w:pPr>
      <w:r w:rsidRPr="00A87268">
        <w:lastRenderedPageBreak/>
        <w:t xml:space="preserve">Accessibility Plan </w:t>
      </w:r>
    </w:p>
    <w:p w14:paraId="29B88A8D" w14:textId="1EBD9711" w:rsidR="00884685" w:rsidRDefault="00161124" w:rsidP="00A87268">
      <w:pPr>
        <w:tabs>
          <w:tab w:val="center" w:pos="2177"/>
        </w:tabs>
        <w:ind w:left="-1" w:right="0" w:firstLine="0"/>
      </w:pPr>
      <w:r>
        <w:rPr>
          <w:b/>
        </w:rPr>
        <w:t>8</w:t>
      </w:r>
      <w:r w:rsidR="00D07E5F">
        <w:rPr>
          <w:b/>
        </w:rPr>
        <w:t>.1.</w:t>
      </w:r>
      <w:r w:rsidR="00D07E5F">
        <w:t xml:space="preserve"> </w:t>
      </w:r>
      <w:r w:rsidR="00A87268">
        <w:t xml:space="preserve"> </w:t>
      </w:r>
      <w:r w:rsidR="00D07E5F">
        <w:t xml:space="preserve">Accessibility Plan </w:t>
      </w:r>
    </w:p>
    <w:p w14:paraId="27A819B1" w14:textId="2636C93B" w:rsidR="00884685" w:rsidRDefault="00D07E5F">
      <w:pPr>
        <w:spacing w:after="1" w:line="264" w:lineRule="auto"/>
        <w:ind w:left="9" w:right="-11"/>
        <w:jc w:val="both"/>
      </w:pPr>
      <w:r>
        <w:t xml:space="preserve">This plan outlines the proposals of the board of Directors of Norton College to increase access to education for </w:t>
      </w:r>
      <w:r w:rsidR="00DD72AB">
        <w:t>students</w:t>
      </w:r>
      <w:r>
        <w:t xml:space="preserve"> with disabilities in the three areas required by the planning duties in the Equality Act 2010.   </w:t>
      </w:r>
    </w:p>
    <w:p w14:paraId="76EE664D" w14:textId="77777777" w:rsidR="00884685" w:rsidRDefault="00D07E5F">
      <w:pPr>
        <w:spacing w:after="0" w:line="259" w:lineRule="auto"/>
        <w:ind w:left="14" w:right="0" w:firstLine="0"/>
      </w:pPr>
      <w:r>
        <w:t xml:space="preserve"> </w:t>
      </w:r>
    </w:p>
    <w:p w14:paraId="32D7915C" w14:textId="69786A47" w:rsidR="00884685" w:rsidRDefault="00161124">
      <w:pPr>
        <w:spacing w:after="1" w:line="264" w:lineRule="auto"/>
        <w:ind w:left="9" w:right="-11"/>
        <w:jc w:val="both"/>
      </w:pPr>
      <w:r>
        <w:rPr>
          <w:b/>
          <w:bCs/>
        </w:rPr>
        <w:t xml:space="preserve">8.2 </w:t>
      </w:r>
      <w:r w:rsidR="00D07E5F">
        <w:t xml:space="preserve">A person is regarded as having a disability under the Act where the person has a physical or mental impairment that has a substantial and </w:t>
      </w:r>
      <w:proofErr w:type="gramStart"/>
      <w:r w:rsidR="00D07E5F">
        <w:t>long term</w:t>
      </w:r>
      <w:proofErr w:type="gramEnd"/>
      <w:r w:rsidR="00D07E5F">
        <w:t xml:space="preserve"> adverse effect on their ability to carry out normal day-to-day activities.  </w:t>
      </w:r>
    </w:p>
    <w:p w14:paraId="12F033CB" w14:textId="77777777" w:rsidR="00884685" w:rsidRDefault="00D07E5F">
      <w:pPr>
        <w:ind w:left="9" w:right="0"/>
      </w:pPr>
      <w:r>
        <w:t xml:space="preserve">This plan aims to:  </w:t>
      </w:r>
    </w:p>
    <w:p w14:paraId="23FF9D28" w14:textId="531FD533" w:rsidR="00884685" w:rsidRDefault="00D07E5F">
      <w:pPr>
        <w:numPr>
          <w:ilvl w:val="0"/>
          <w:numId w:val="3"/>
        </w:numPr>
        <w:spacing w:after="1" w:line="264" w:lineRule="auto"/>
        <w:ind w:right="0" w:hanging="360"/>
      </w:pPr>
      <w:r>
        <w:t xml:space="preserve">Improve the environment of the college to increase the extent to which </w:t>
      </w:r>
      <w:r w:rsidR="00DD72AB">
        <w:t xml:space="preserve">students </w:t>
      </w:r>
      <w:r>
        <w:t xml:space="preserve">with disabilities can take advantage of education, benefits, facilities and associated services provided.   </w:t>
      </w:r>
    </w:p>
    <w:p w14:paraId="203CDA08" w14:textId="42D81CE5" w:rsidR="00884685" w:rsidRDefault="00D07E5F">
      <w:pPr>
        <w:numPr>
          <w:ilvl w:val="0"/>
          <w:numId w:val="3"/>
        </w:numPr>
        <w:ind w:right="0" w:hanging="360"/>
      </w:pPr>
      <w:r>
        <w:t>Increase the extent to which</w:t>
      </w:r>
      <w:r w:rsidR="00DD72AB">
        <w:t xml:space="preserve"> students</w:t>
      </w:r>
      <w:r>
        <w:t xml:space="preserve"> with disabilities can participate in the college curriculum.  </w:t>
      </w:r>
    </w:p>
    <w:p w14:paraId="598517DB" w14:textId="70D9FCE3" w:rsidR="00884685" w:rsidRDefault="00D07E5F">
      <w:pPr>
        <w:numPr>
          <w:ilvl w:val="0"/>
          <w:numId w:val="3"/>
        </w:numPr>
        <w:ind w:right="0" w:hanging="360"/>
      </w:pPr>
      <w:r>
        <w:t xml:space="preserve">Improve the availability of accessible information, which is readily available to other </w:t>
      </w:r>
      <w:r w:rsidR="00195B08">
        <w:t>students</w:t>
      </w:r>
      <w:r>
        <w:t>, to s</w:t>
      </w:r>
      <w:r w:rsidR="00195B08">
        <w:t>tudents</w:t>
      </w:r>
      <w:r>
        <w:t xml:space="preserve"> with disabilities.  </w:t>
      </w:r>
    </w:p>
    <w:p w14:paraId="61F11A2D" w14:textId="77777777" w:rsidR="00884685" w:rsidRDefault="00D07E5F">
      <w:pPr>
        <w:spacing w:after="0" w:line="259" w:lineRule="auto"/>
        <w:ind w:left="14" w:right="0" w:firstLine="0"/>
      </w:pPr>
      <w:r>
        <w:t xml:space="preserve"> </w:t>
      </w:r>
    </w:p>
    <w:p w14:paraId="79862695" w14:textId="3266A091" w:rsidR="00884685" w:rsidRDefault="00161124">
      <w:pPr>
        <w:spacing w:after="1" w:line="264" w:lineRule="auto"/>
        <w:ind w:left="9" w:right="-11"/>
        <w:jc w:val="both"/>
      </w:pPr>
      <w:r>
        <w:rPr>
          <w:b/>
          <w:bCs/>
        </w:rPr>
        <w:t xml:space="preserve">8.3 </w:t>
      </w:r>
      <w:r w:rsidR="00D07E5F">
        <w:t xml:space="preserve">The above aims will be delivered within a reasonable timeframe, and in ways which are determined after </w:t>
      </w:r>
      <w:proofErr w:type="gramStart"/>
      <w:r w:rsidR="00D07E5F">
        <w:t>taking into account</w:t>
      </w:r>
      <w:proofErr w:type="gramEnd"/>
      <w:r w:rsidR="00D07E5F">
        <w:t xml:space="preserve"> the </w:t>
      </w:r>
      <w:r w:rsidR="00195B08">
        <w:t>student</w:t>
      </w:r>
      <w:r w:rsidR="00D07E5F">
        <w:t>’s disabilities and the views of the parents/carers and</w:t>
      </w:r>
      <w:r w:rsidR="00195B08">
        <w:t xml:space="preserve"> student</w:t>
      </w:r>
      <w:r w:rsidR="00D07E5F">
        <w:t xml:space="preserve">. In the preparation of an accessibility strategy, the college must have regard to the need to allocate adequate resources in the implementation of the strategy.  </w:t>
      </w:r>
    </w:p>
    <w:p w14:paraId="2A831419" w14:textId="77777777" w:rsidR="00884685" w:rsidRDefault="00D07E5F">
      <w:pPr>
        <w:spacing w:after="0" w:line="259" w:lineRule="auto"/>
        <w:ind w:left="14" w:right="0" w:firstLine="0"/>
      </w:pPr>
      <w:r>
        <w:t xml:space="preserve"> </w:t>
      </w:r>
    </w:p>
    <w:p w14:paraId="01A6C134" w14:textId="05D89BB6" w:rsidR="00884685" w:rsidRDefault="00161124">
      <w:pPr>
        <w:ind w:left="9" w:right="0"/>
      </w:pPr>
      <w:r>
        <w:rPr>
          <w:b/>
          <w:bCs/>
        </w:rPr>
        <w:t xml:space="preserve">8.4 </w:t>
      </w:r>
      <w:r w:rsidR="00D07E5F">
        <w:t xml:space="preserve">The </w:t>
      </w:r>
      <w:r w:rsidR="00195B08">
        <w:t>B</w:t>
      </w:r>
      <w:r w:rsidR="00D07E5F">
        <w:t xml:space="preserve">oard of Directors also recognises its responsibilities towards employees with disabilities and will:  </w:t>
      </w:r>
    </w:p>
    <w:p w14:paraId="754E8B41" w14:textId="77777777" w:rsidR="00884685" w:rsidRDefault="00D07E5F">
      <w:pPr>
        <w:numPr>
          <w:ilvl w:val="0"/>
          <w:numId w:val="3"/>
        </w:numPr>
        <w:ind w:right="0" w:hanging="360"/>
      </w:pPr>
      <w:r>
        <w:t xml:space="preserve">Monitor recruitment procedures to ensure that persons with disabilities are provided with equal opportunities.  </w:t>
      </w:r>
    </w:p>
    <w:p w14:paraId="614132A0" w14:textId="77777777" w:rsidR="00884685" w:rsidRDefault="00D07E5F">
      <w:pPr>
        <w:numPr>
          <w:ilvl w:val="0"/>
          <w:numId w:val="3"/>
        </w:numPr>
        <w:ind w:right="0" w:hanging="360"/>
      </w:pPr>
      <w:r>
        <w:t xml:space="preserve">Provide appropriate support and provision for employees with disabilities to ensure that they can carry out their work effectively without barriers.  </w:t>
      </w:r>
    </w:p>
    <w:p w14:paraId="1D400CCD" w14:textId="77777777" w:rsidR="00884685" w:rsidRDefault="00D07E5F">
      <w:pPr>
        <w:numPr>
          <w:ilvl w:val="0"/>
          <w:numId w:val="3"/>
        </w:numPr>
        <w:ind w:right="0" w:hanging="360"/>
      </w:pPr>
      <w:r>
        <w:t xml:space="preserve">Undertake reasonable adjustments to enable staff to access the workplace.   </w:t>
      </w:r>
    </w:p>
    <w:p w14:paraId="3D37E4CC" w14:textId="77777777" w:rsidR="00884685" w:rsidRDefault="00D07E5F">
      <w:pPr>
        <w:spacing w:after="0" w:line="259" w:lineRule="auto"/>
        <w:ind w:left="14" w:right="0" w:firstLine="0"/>
      </w:pPr>
      <w:r>
        <w:t xml:space="preserve"> </w:t>
      </w:r>
    </w:p>
    <w:p w14:paraId="24513529" w14:textId="77777777" w:rsidR="00884685" w:rsidRDefault="00D07E5F">
      <w:pPr>
        <w:ind w:left="9" w:right="0"/>
      </w:pPr>
      <w:r>
        <w:t xml:space="preserve">The plan will be resourced, implemented, reviewed and revised regularly in consultation with:  </w:t>
      </w:r>
    </w:p>
    <w:p w14:paraId="5A713192" w14:textId="5F2EA57F" w:rsidR="00884685" w:rsidRDefault="00D07E5F">
      <w:pPr>
        <w:numPr>
          <w:ilvl w:val="0"/>
          <w:numId w:val="3"/>
        </w:numPr>
        <w:ind w:right="0" w:hanging="360"/>
      </w:pPr>
      <w:r>
        <w:t xml:space="preserve">The parents/carers of </w:t>
      </w:r>
      <w:r w:rsidR="004F483A">
        <w:t>students</w:t>
      </w:r>
      <w:r>
        <w:t xml:space="preserve">  </w:t>
      </w:r>
    </w:p>
    <w:p w14:paraId="43879969" w14:textId="484A5000" w:rsidR="00884685" w:rsidRDefault="00D07E5F">
      <w:pPr>
        <w:numPr>
          <w:ilvl w:val="0"/>
          <w:numId w:val="3"/>
        </w:numPr>
        <w:ind w:right="0" w:hanging="360"/>
      </w:pPr>
      <w:r>
        <w:t xml:space="preserve">The </w:t>
      </w:r>
      <w:r w:rsidR="004F483A">
        <w:t>Head of School</w:t>
      </w:r>
      <w:r>
        <w:t xml:space="preserve"> and other relevant members of staff  </w:t>
      </w:r>
    </w:p>
    <w:p w14:paraId="44153626" w14:textId="77777777" w:rsidR="00884685" w:rsidRDefault="00D07E5F">
      <w:pPr>
        <w:numPr>
          <w:ilvl w:val="0"/>
          <w:numId w:val="3"/>
        </w:numPr>
        <w:ind w:right="0" w:hanging="360"/>
      </w:pPr>
      <w:r>
        <w:t xml:space="preserve">Directors  </w:t>
      </w:r>
    </w:p>
    <w:p w14:paraId="5D4AA0E2" w14:textId="23B95158" w:rsidR="00884685" w:rsidRDefault="00D07E5F">
      <w:pPr>
        <w:spacing w:after="0" w:line="259" w:lineRule="auto"/>
        <w:ind w:left="14" w:right="0" w:firstLine="0"/>
      </w:pPr>
      <w:r>
        <w:tab/>
        <w:t xml:space="preserve"> </w:t>
      </w:r>
    </w:p>
    <w:p w14:paraId="130AE428" w14:textId="04F9079C" w:rsidR="00884685" w:rsidRDefault="00900C80">
      <w:pPr>
        <w:pStyle w:val="Heading1"/>
        <w:numPr>
          <w:ilvl w:val="0"/>
          <w:numId w:val="0"/>
        </w:numPr>
        <w:ind w:left="9"/>
      </w:pPr>
      <w:r>
        <w:t xml:space="preserve">8.5 </w:t>
      </w:r>
      <w:r w:rsidR="00D07E5F">
        <w:t xml:space="preserve">Statement of Accessibility to Norton College </w:t>
      </w:r>
    </w:p>
    <w:p w14:paraId="23DF9525" w14:textId="6938E8CC" w:rsidR="00884685" w:rsidRDefault="00D07E5F">
      <w:pPr>
        <w:ind w:left="9" w:right="0"/>
      </w:pPr>
      <w:r>
        <w:t xml:space="preserve">Norton College caters for </w:t>
      </w:r>
      <w:r w:rsidR="00EE4974">
        <w:t>students</w:t>
      </w:r>
      <w:r>
        <w:t xml:space="preserve"> with Social, Emotional and Mental Health Issues.  Many of the students also have a secondary diagnosis of Autism Spectrum Disorder, Pathological Demand Avoidance, Oppositional Defiance Disorder, Attention Deficit Hyperactivity disorder, Learning Disabilities and Anxiety issues.  </w:t>
      </w:r>
    </w:p>
    <w:p w14:paraId="53697246" w14:textId="77777777" w:rsidR="00884685" w:rsidRDefault="00D07E5F">
      <w:pPr>
        <w:spacing w:after="0" w:line="259" w:lineRule="auto"/>
        <w:ind w:left="14" w:right="0" w:firstLine="0"/>
      </w:pPr>
      <w:r>
        <w:t xml:space="preserve"> </w:t>
      </w:r>
    </w:p>
    <w:p w14:paraId="0F51CC5D" w14:textId="77777777" w:rsidR="00884685" w:rsidRDefault="00D07E5F">
      <w:pPr>
        <w:ind w:left="9" w:right="0"/>
      </w:pPr>
      <w:r>
        <w:t xml:space="preserve">The physical environment and curriculum have been specifically designed to not only break down barriers to learning but also to reduce anxiety and increase accessibility to education; both academic and social.  </w:t>
      </w:r>
    </w:p>
    <w:p w14:paraId="5019B299" w14:textId="77777777" w:rsidR="00884685" w:rsidRDefault="00D07E5F">
      <w:pPr>
        <w:spacing w:after="0" w:line="259" w:lineRule="auto"/>
        <w:ind w:left="14" w:right="0" w:firstLine="0"/>
      </w:pPr>
      <w:r>
        <w:t xml:space="preserve">  </w:t>
      </w:r>
    </w:p>
    <w:p w14:paraId="04E574DF" w14:textId="5224FFFF" w:rsidR="00884685" w:rsidRDefault="00900C80">
      <w:pPr>
        <w:spacing w:after="5" w:line="259" w:lineRule="auto"/>
        <w:ind w:left="9" w:right="0"/>
      </w:pPr>
      <w:r>
        <w:rPr>
          <w:b/>
        </w:rPr>
        <w:lastRenderedPageBreak/>
        <w:t xml:space="preserve">8.6 </w:t>
      </w:r>
      <w:r w:rsidR="00D07E5F">
        <w:rPr>
          <w:b/>
        </w:rPr>
        <w:t xml:space="preserve">The Curriculum:  </w:t>
      </w:r>
    </w:p>
    <w:p w14:paraId="71C147F4" w14:textId="6C500322" w:rsidR="00884685" w:rsidRDefault="00D07E5F">
      <w:pPr>
        <w:ind w:left="9" w:right="0"/>
      </w:pPr>
      <w:r>
        <w:t xml:space="preserve">Norton College offer a bespoke curriculum to meet the needs of each </w:t>
      </w:r>
      <w:r w:rsidR="00060E4F">
        <w:t>student</w:t>
      </w:r>
      <w:r>
        <w:t xml:space="preserve"> in line with their Educational Health Care plan.  </w:t>
      </w:r>
    </w:p>
    <w:p w14:paraId="1EF25DA5" w14:textId="77777777" w:rsidR="00884685" w:rsidRDefault="00D07E5F">
      <w:pPr>
        <w:spacing w:after="0" w:line="259" w:lineRule="auto"/>
        <w:ind w:left="14" w:right="0" w:firstLine="0"/>
      </w:pPr>
      <w:r>
        <w:t xml:space="preserve"> </w:t>
      </w:r>
    </w:p>
    <w:p w14:paraId="52FF3C1C" w14:textId="668E1A4D" w:rsidR="00884685" w:rsidRDefault="00D07E5F">
      <w:pPr>
        <w:ind w:left="9" w:right="0"/>
      </w:pPr>
      <w:r>
        <w:t xml:space="preserve">This includes 1:1 tuition, on-site and off-site provision, a home tuition service (including invigilation of exams at home) and subjects tailored to not only meet need but to also engage </w:t>
      </w:r>
      <w:r w:rsidR="00060E4F">
        <w:t>students</w:t>
      </w:r>
      <w:r>
        <w:t xml:space="preserve"> back into education.  </w:t>
      </w:r>
    </w:p>
    <w:p w14:paraId="24B1EEB7" w14:textId="77777777" w:rsidR="00884685" w:rsidRDefault="00D07E5F">
      <w:pPr>
        <w:spacing w:after="0" w:line="259" w:lineRule="auto"/>
        <w:ind w:left="14" w:right="0" w:firstLine="0"/>
      </w:pPr>
      <w:r>
        <w:t xml:space="preserve">  </w:t>
      </w:r>
    </w:p>
    <w:p w14:paraId="591FB593" w14:textId="7B63A5DD" w:rsidR="00884685" w:rsidRDefault="00900C80">
      <w:pPr>
        <w:spacing w:after="5" w:line="259" w:lineRule="auto"/>
        <w:ind w:left="9" w:right="0"/>
      </w:pPr>
      <w:r>
        <w:rPr>
          <w:b/>
        </w:rPr>
        <w:t xml:space="preserve">8.7 </w:t>
      </w:r>
      <w:r w:rsidR="00D07E5F">
        <w:rPr>
          <w:b/>
        </w:rPr>
        <w:t>The Physical Environment</w:t>
      </w:r>
      <w:r w:rsidR="00D07E5F">
        <w:t xml:space="preserve">:  </w:t>
      </w:r>
    </w:p>
    <w:p w14:paraId="1434B91A" w14:textId="5A51B86E" w:rsidR="00884685" w:rsidRDefault="00D07E5F" w:rsidP="00060E4F">
      <w:pPr>
        <w:ind w:left="9" w:right="0"/>
      </w:pPr>
      <w:r>
        <w:t xml:space="preserve">Norton College has looked carefully at physical barriers for their </w:t>
      </w:r>
      <w:r w:rsidR="00060E4F">
        <w:t>students</w:t>
      </w:r>
      <w:r>
        <w:t xml:space="preserve"> and created an environment which is positive, supportive and matched to their individual needs.  </w:t>
      </w:r>
    </w:p>
    <w:p w14:paraId="36B6546F" w14:textId="097A94D0" w:rsidR="00884685" w:rsidRDefault="00D07E5F" w:rsidP="00060E4F">
      <w:pPr>
        <w:ind w:left="9" w:right="0"/>
      </w:pPr>
      <w:r>
        <w:t xml:space="preserve">The visual environment is low arousal including calm, consistent colour schemes and low arousal display boards </w:t>
      </w:r>
      <w:proofErr w:type="gramStart"/>
      <w:r>
        <w:t>in order to</w:t>
      </w:r>
      <w:proofErr w:type="gramEnd"/>
      <w:r>
        <w:t xml:space="preserve"> reduce anxiety.  </w:t>
      </w:r>
    </w:p>
    <w:p w14:paraId="0BD1FF58" w14:textId="485D4467" w:rsidR="00884685" w:rsidRDefault="00D07E5F">
      <w:pPr>
        <w:ind w:left="9" w:right="0"/>
      </w:pPr>
      <w:r>
        <w:t xml:space="preserve">The sensory environment is low arousal including no bells </w:t>
      </w:r>
      <w:proofErr w:type="gramStart"/>
      <w:r>
        <w:t>so as to</w:t>
      </w:r>
      <w:proofErr w:type="gramEnd"/>
      <w:r>
        <w:t xml:space="preserve"> ensure </w:t>
      </w:r>
      <w:r w:rsidR="00060E4F">
        <w:t>students</w:t>
      </w:r>
      <w:r>
        <w:t xml:space="preserve"> can remain calm.  </w:t>
      </w:r>
    </w:p>
    <w:p w14:paraId="123D7E5B" w14:textId="77777777" w:rsidR="00884685" w:rsidRDefault="00D07E5F">
      <w:pPr>
        <w:spacing w:after="0" w:line="259" w:lineRule="auto"/>
        <w:ind w:left="14" w:right="0" w:firstLine="0"/>
      </w:pPr>
      <w:r>
        <w:t xml:space="preserve">  </w:t>
      </w:r>
    </w:p>
    <w:p w14:paraId="5C25230D" w14:textId="004D3E96" w:rsidR="00884685" w:rsidRDefault="00900C80">
      <w:pPr>
        <w:spacing w:after="5" w:line="259" w:lineRule="auto"/>
        <w:ind w:left="9" w:right="0"/>
      </w:pPr>
      <w:r>
        <w:rPr>
          <w:b/>
        </w:rPr>
        <w:t xml:space="preserve">8.8 </w:t>
      </w:r>
      <w:r w:rsidR="00D07E5F">
        <w:rPr>
          <w:b/>
        </w:rPr>
        <w:t xml:space="preserve">Information:  </w:t>
      </w:r>
    </w:p>
    <w:p w14:paraId="17BE9A31" w14:textId="77777777" w:rsidR="00884685" w:rsidRDefault="00D07E5F">
      <w:pPr>
        <w:ind w:left="9" w:right="0"/>
      </w:pPr>
      <w:r>
        <w:t xml:space="preserve">Norton College works closely with examination boards to ensure that all special access arrangements for taking exams are in place. The website is accessible to all the service users. </w:t>
      </w:r>
    </w:p>
    <w:p w14:paraId="062E15EF" w14:textId="77777777" w:rsidR="00884685" w:rsidRDefault="00D07E5F">
      <w:pPr>
        <w:spacing w:after="0" w:line="259" w:lineRule="auto"/>
        <w:ind w:left="14" w:right="9302" w:firstLine="0"/>
      </w:pPr>
      <w:r>
        <w:t xml:space="preserve">  </w:t>
      </w:r>
    </w:p>
    <w:p w14:paraId="310C13EB" w14:textId="77777777" w:rsidR="00884685" w:rsidRDefault="00884685">
      <w:pPr>
        <w:sectPr w:rsidR="00884685">
          <w:footerReference w:type="even" r:id="rId10"/>
          <w:footerReference w:type="default" r:id="rId11"/>
          <w:footerReference w:type="first" r:id="rId12"/>
          <w:pgSz w:w="12240" w:h="15840"/>
          <w:pgMar w:top="1430" w:right="1436" w:bottom="1449" w:left="1426" w:header="720" w:footer="719" w:gutter="0"/>
          <w:cols w:space="720"/>
        </w:sectPr>
      </w:pPr>
    </w:p>
    <w:p w14:paraId="3764EAA6" w14:textId="77777777" w:rsidR="00884685" w:rsidRDefault="00D07E5F">
      <w:pPr>
        <w:pStyle w:val="Heading1"/>
        <w:numPr>
          <w:ilvl w:val="0"/>
          <w:numId w:val="0"/>
        </w:numPr>
        <w:spacing w:after="161"/>
        <w:ind w:left="9"/>
      </w:pPr>
      <w:r>
        <w:lastRenderedPageBreak/>
        <w:t xml:space="preserve">Planning duty 1: Physical Environment  </w:t>
      </w:r>
    </w:p>
    <w:p w14:paraId="358AB8B3" w14:textId="53E89C84" w:rsidR="00884685" w:rsidRDefault="003861B7" w:rsidP="002D6CB6">
      <w:pPr>
        <w:spacing w:after="156"/>
        <w:ind w:left="9" w:right="0"/>
      </w:pPr>
      <w:r>
        <w:t>The Executive Headteacher</w:t>
      </w:r>
      <w:r w:rsidR="00D07E5F">
        <w:t xml:space="preserve"> should undertake an audit of the extent to which </w:t>
      </w:r>
      <w:r>
        <w:t>students</w:t>
      </w:r>
      <w:r w:rsidR="00D07E5F">
        <w:t xml:space="preserve"> with disabilities can access the physical environment on an equal basis with their peers. Short, medium and long-term action should then be identified to address specific gaps and improve access. All procedures will be carried out in a reasonable time, and after </w:t>
      </w:r>
      <w:proofErr w:type="gramStart"/>
      <w:r w:rsidR="00D07E5F">
        <w:t>taking into account</w:t>
      </w:r>
      <w:proofErr w:type="gramEnd"/>
      <w:r w:rsidR="00D07E5F">
        <w:t xml:space="preserve"> </w:t>
      </w:r>
      <w:r w:rsidR="002D6CB6">
        <w:t>students</w:t>
      </w:r>
      <w:r w:rsidR="00D07E5F">
        <w:t>’ disabilities and the preferences of the</w:t>
      </w:r>
      <w:r w:rsidR="002D6CB6">
        <w:t xml:space="preserve"> students</w:t>
      </w:r>
      <w:r w:rsidR="00D07E5F">
        <w:t xml:space="preserve"> themselves or their parents/carers.  </w:t>
      </w:r>
    </w:p>
    <w:p w14:paraId="25DC6F10" w14:textId="77777777" w:rsidR="00884685" w:rsidRDefault="00D07E5F">
      <w:pPr>
        <w:spacing w:after="0" w:line="259" w:lineRule="auto"/>
        <w:ind w:left="0" w:right="0" w:firstLine="0"/>
      </w:pPr>
      <w:r>
        <w:t xml:space="preserve">  </w:t>
      </w:r>
      <w:r>
        <w:tab/>
        <w:t xml:space="preserve">  </w:t>
      </w:r>
    </w:p>
    <w:tbl>
      <w:tblPr>
        <w:tblStyle w:val="TableGrid"/>
        <w:tblW w:w="20478" w:type="dxa"/>
        <w:tblInd w:w="-65" w:type="dxa"/>
        <w:tblCellMar>
          <w:top w:w="86" w:type="dxa"/>
          <w:left w:w="106" w:type="dxa"/>
        </w:tblCellMar>
        <w:tblLook w:val="04A0" w:firstRow="1" w:lastRow="0" w:firstColumn="1" w:lastColumn="0" w:noHBand="0" w:noVBand="1"/>
      </w:tblPr>
      <w:tblGrid>
        <w:gridCol w:w="1688"/>
        <w:gridCol w:w="3458"/>
        <w:gridCol w:w="2700"/>
        <w:gridCol w:w="2127"/>
        <w:gridCol w:w="2064"/>
        <w:gridCol w:w="6898"/>
        <w:gridCol w:w="1543"/>
      </w:tblGrid>
      <w:tr w:rsidR="00884685" w14:paraId="360B4465" w14:textId="77777777">
        <w:trPr>
          <w:trHeight w:val="839"/>
        </w:trPr>
        <w:tc>
          <w:tcPr>
            <w:tcW w:w="1688" w:type="dxa"/>
            <w:tcBorders>
              <w:top w:val="nil"/>
              <w:left w:val="nil"/>
              <w:bottom w:val="single" w:sz="4" w:space="0" w:color="000000"/>
              <w:right w:val="single" w:sz="4" w:space="0" w:color="000000"/>
            </w:tcBorders>
          </w:tcPr>
          <w:p w14:paraId="149D8FF5" w14:textId="77777777" w:rsidR="00884685" w:rsidRDefault="00D07E5F">
            <w:pPr>
              <w:spacing w:after="0" w:line="259" w:lineRule="auto"/>
              <w:ind w:left="0" w:right="0" w:firstLine="0"/>
            </w:pPr>
            <w:r>
              <w:rPr>
                <w:b/>
              </w:rPr>
              <w:t xml:space="preserve"> </w:t>
            </w:r>
            <w:r>
              <w:t xml:space="preserve"> </w:t>
            </w:r>
          </w:p>
        </w:tc>
        <w:tc>
          <w:tcPr>
            <w:tcW w:w="3458" w:type="dxa"/>
            <w:tcBorders>
              <w:top w:val="single" w:sz="4" w:space="0" w:color="000000"/>
              <w:left w:val="single" w:sz="4" w:space="0" w:color="000000"/>
              <w:bottom w:val="single" w:sz="4" w:space="0" w:color="000000"/>
              <w:right w:val="single" w:sz="4" w:space="0" w:color="000000"/>
            </w:tcBorders>
            <w:shd w:val="clear" w:color="auto" w:fill="FFD006"/>
          </w:tcPr>
          <w:p w14:paraId="7BA866FE" w14:textId="77777777" w:rsidR="00884685" w:rsidRDefault="00D07E5F">
            <w:pPr>
              <w:spacing w:after="0" w:line="259" w:lineRule="auto"/>
              <w:ind w:left="0" w:right="0" w:firstLine="0"/>
            </w:pPr>
            <w:r>
              <w:rPr>
                <w:b/>
              </w:rPr>
              <w:t xml:space="preserve">Issue </w:t>
            </w:r>
            <w: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FFD006"/>
          </w:tcPr>
          <w:p w14:paraId="068418EF" w14:textId="77777777" w:rsidR="00884685" w:rsidRDefault="00D07E5F">
            <w:pPr>
              <w:spacing w:after="0" w:line="259" w:lineRule="auto"/>
              <w:ind w:left="2" w:right="0" w:firstLine="0"/>
            </w:pPr>
            <w:r>
              <w:rPr>
                <w:b/>
              </w:rPr>
              <w:t xml:space="preserve">What </w:t>
            </w:r>
            <w: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D006"/>
          </w:tcPr>
          <w:p w14:paraId="14BD49A4" w14:textId="77777777" w:rsidR="00884685" w:rsidRDefault="00D07E5F">
            <w:pPr>
              <w:spacing w:after="0" w:line="259" w:lineRule="auto"/>
              <w:ind w:left="0" w:right="0" w:firstLine="0"/>
            </w:pPr>
            <w:r>
              <w:rPr>
                <w:b/>
              </w:rPr>
              <w:t xml:space="preserve">Who </w:t>
            </w:r>
            <w:r>
              <w:t xml:space="preserve"> </w:t>
            </w:r>
          </w:p>
        </w:tc>
        <w:tc>
          <w:tcPr>
            <w:tcW w:w="2064" w:type="dxa"/>
            <w:tcBorders>
              <w:top w:val="single" w:sz="4" w:space="0" w:color="000000"/>
              <w:left w:val="single" w:sz="4" w:space="0" w:color="000000"/>
              <w:bottom w:val="single" w:sz="4" w:space="0" w:color="000000"/>
              <w:right w:val="single" w:sz="4" w:space="0" w:color="000000"/>
            </w:tcBorders>
            <w:shd w:val="clear" w:color="auto" w:fill="FFD006"/>
          </w:tcPr>
          <w:p w14:paraId="3CBED0A0" w14:textId="77777777" w:rsidR="00884685" w:rsidRDefault="00D07E5F">
            <w:pPr>
              <w:spacing w:after="0" w:line="259" w:lineRule="auto"/>
              <w:ind w:left="3" w:right="0" w:firstLine="0"/>
            </w:pPr>
            <w:r>
              <w:rPr>
                <w:b/>
              </w:rPr>
              <w:t xml:space="preserve">When </w:t>
            </w:r>
            <w:r>
              <w:t xml:space="preserve"> </w:t>
            </w:r>
          </w:p>
        </w:tc>
        <w:tc>
          <w:tcPr>
            <w:tcW w:w="6898" w:type="dxa"/>
            <w:tcBorders>
              <w:top w:val="single" w:sz="4" w:space="0" w:color="000000"/>
              <w:left w:val="single" w:sz="4" w:space="0" w:color="000000"/>
              <w:bottom w:val="single" w:sz="4" w:space="0" w:color="000000"/>
              <w:right w:val="single" w:sz="4" w:space="0" w:color="000000"/>
            </w:tcBorders>
            <w:shd w:val="clear" w:color="auto" w:fill="FFD006"/>
          </w:tcPr>
          <w:p w14:paraId="7F565EDE" w14:textId="77777777" w:rsidR="00884685" w:rsidRDefault="00D07E5F">
            <w:pPr>
              <w:spacing w:after="0" w:line="259" w:lineRule="auto"/>
              <w:ind w:left="2" w:right="0" w:firstLine="0"/>
            </w:pPr>
            <w:r>
              <w:rPr>
                <w:b/>
              </w:rPr>
              <w:t xml:space="preserve">Outcome </w:t>
            </w:r>
            <w: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FFD006"/>
          </w:tcPr>
          <w:p w14:paraId="2F825533" w14:textId="77777777" w:rsidR="00884685" w:rsidRDefault="00D07E5F">
            <w:pPr>
              <w:spacing w:after="0" w:line="259" w:lineRule="auto"/>
              <w:ind w:left="3" w:right="0" w:firstLine="0"/>
            </w:pPr>
            <w:r>
              <w:rPr>
                <w:b/>
              </w:rPr>
              <w:t xml:space="preserve">Review </w:t>
            </w:r>
            <w:r>
              <w:t xml:space="preserve"> </w:t>
            </w:r>
          </w:p>
        </w:tc>
      </w:tr>
      <w:tr w:rsidR="00884685" w14:paraId="1C184B6D" w14:textId="77777777">
        <w:trPr>
          <w:trHeight w:val="1681"/>
        </w:trPr>
        <w:tc>
          <w:tcPr>
            <w:tcW w:w="1688" w:type="dxa"/>
            <w:tcBorders>
              <w:top w:val="single" w:sz="4" w:space="0" w:color="000000"/>
              <w:left w:val="single" w:sz="4" w:space="0" w:color="000000"/>
              <w:bottom w:val="single" w:sz="4" w:space="0" w:color="000000"/>
              <w:right w:val="single" w:sz="4" w:space="0" w:color="000000"/>
            </w:tcBorders>
            <w:shd w:val="clear" w:color="auto" w:fill="BABABC"/>
          </w:tcPr>
          <w:p w14:paraId="694B9960" w14:textId="77777777" w:rsidR="00884685" w:rsidRDefault="00D07E5F">
            <w:pPr>
              <w:spacing w:after="0" w:line="259" w:lineRule="auto"/>
              <w:ind w:left="0" w:right="0" w:firstLine="0"/>
            </w:pPr>
            <w:r>
              <w:rPr>
                <w:b/>
              </w:rPr>
              <w:t xml:space="preserve">Short term </w:t>
            </w:r>
            <w:r>
              <w:t xml:space="preserve"> </w:t>
            </w:r>
          </w:p>
        </w:tc>
        <w:tc>
          <w:tcPr>
            <w:tcW w:w="3458" w:type="dxa"/>
            <w:tcBorders>
              <w:top w:val="single" w:sz="4" w:space="0" w:color="000000"/>
              <w:left w:val="single" w:sz="4" w:space="0" w:color="000000"/>
              <w:bottom w:val="single" w:sz="4" w:space="0" w:color="000000"/>
              <w:right w:val="single" w:sz="4" w:space="0" w:color="000000"/>
            </w:tcBorders>
          </w:tcPr>
          <w:p w14:paraId="1447EB0B" w14:textId="77777777" w:rsidR="00884685" w:rsidRDefault="00D07E5F">
            <w:pPr>
              <w:spacing w:after="0" w:line="259" w:lineRule="auto"/>
              <w:ind w:left="36" w:right="13" w:firstLine="0"/>
              <w:jc w:val="center"/>
            </w:pPr>
            <w:r>
              <w:t xml:space="preserve">Management does not know if the college’s physical environment is accessible </w:t>
            </w:r>
          </w:p>
        </w:tc>
        <w:tc>
          <w:tcPr>
            <w:tcW w:w="2700" w:type="dxa"/>
            <w:tcBorders>
              <w:top w:val="single" w:sz="4" w:space="0" w:color="000000"/>
              <w:left w:val="single" w:sz="4" w:space="0" w:color="000000"/>
              <w:bottom w:val="single" w:sz="4" w:space="0" w:color="000000"/>
              <w:right w:val="single" w:sz="4" w:space="0" w:color="000000"/>
            </w:tcBorders>
          </w:tcPr>
          <w:p w14:paraId="2610BF71" w14:textId="77777777" w:rsidR="00884685" w:rsidRDefault="00D07E5F">
            <w:pPr>
              <w:spacing w:after="0" w:line="259" w:lineRule="auto"/>
              <w:ind w:left="0" w:right="0" w:firstLine="0"/>
              <w:jc w:val="center"/>
            </w:pPr>
            <w:r>
              <w:t xml:space="preserve">Termly audit of physical environment </w:t>
            </w:r>
          </w:p>
        </w:tc>
        <w:tc>
          <w:tcPr>
            <w:tcW w:w="2127" w:type="dxa"/>
            <w:tcBorders>
              <w:top w:val="single" w:sz="4" w:space="0" w:color="000000"/>
              <w:left w:val="single" w:sz="4" w:space="0" w:color="000000"/>
              <w:bottom w:val="single" w:sz="4" w:space="0" w:color="000000"/>
              <w:right w:val="single" w:sz="4" w:space="0" w:color="000000"/>
            </w:tcBorders>
          </w:tcPr>
          <w:p w14:paraId="6B8D1F99" w14:textId="77777777" w:rsidR="00884685" w:rsidRDefault="00D07E5F">
            <w:pPr>
              <w:spacing w:after="0" w:line="259" w:lineRule="auto"/>
              <w:ind w:left="0" w:right="34" w:firstLine="0"/>
              <w:jc w:val="center"/>
            </w:pPr>
            <w:r>
              <w:t xml:space="preserve">Directors </w:t>
            </w:r>
          </w:p>
          <w:p w14:paraId="200230B6" w14:textId="6CCB18C7" w:rsidR="00884685" w:rsidRDefault="00D07E5F">
            <w:pPr>
              <w:spacing w:after="0" w:line="259" w:lineRule="auto"/>
              <w:ind w:left="0" w:right="38" w:firstLine="0"/>
              <w:jc w:val="center"/>
            </w:pPr>
            <w:r>
              <w:t>S</w:t>
            </w:r>
            <w:r w:rsidR="00001A2D">
              <w:t>L</w:t>
            </w:r>
            <w:r>
              <w:t xml:space="preserve">T </w:t>
            </w:r>
          </w:p>
          <w:p w14:paraId="0F1380F9" w14:textId="77777777" w:rsidR="00884685" w:rsidRDefault="00D07E5F">
            <w:pPr>
              <w:spacing w:after="0" w:line="259" w:lineRule="auto"/>
              <w:ind w:left="23" w:right="0" w:firstLine="0"/>
              <w:jc w:val="center"/>
            </w:pPr>
            <w: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7A47958A" w14:textId="77777777" w:rsidR="00884685" w:rsidRDefault="00D07E5F">
            <w:pPr>
              <w:spacing w:after="0" w:line="259" w:lineRule="auto"/>
              <w:ind w:left="0" w:right="31" w:firstLine="0"/>
              <w:jc w:val="center"/>
            </w:pPr>
            <w:r>
              <w:t xml:space="preserve">Termly </w:t>
            </w:r>
          </w:p>
        </w:tc>
        <w:tc>
          <w:tcPr>
            <w:tcW w:w="6898" w:type="dxa"/>
            <w:tcBorders>
              <w:top w:val="single" w:sz="4" w:space="0" w:color="000000"/>
              <w:left w:val="single" w:sz="4" w:space="0" w:color="000000"/>
              <w:bottom w:val="single" w:sz="4" w:space="0" w:color="000000"/>
              <w:right w:val="single" w:sz="4" w:space="0" w:color="000000"/>
            </w:tcBorders>
          </w:tcPr>
          <w:p w14:paraId="2740BB1B" w14:textId="77777777" w:rsidR="00884685" w:rsidRDefault="00D07E5F">
            <w:pPr>
              <w:spacing w:after="0" w:line="259" w:lineRule="auto"/>
              <w:ind w:left="0" w:right="0" w:firstLine="0"/>
              <w:jc w:val="center"/>
            </w:pPr>
            <w:r>
              <w:t xml:space="preserve">College is aware of accessibility barriers to its physical environment and will </w:t>
            </w:r>
            <w:proofErr w:type="gramStart"/>
            <w:r>
              <w:t>make a plan</w:t>
            </w:r>
            <w:proofErr w:type="gramEnd"/>
            <w:r>
              <w:t xml:space="preserve"> to address them. </w:t>
            </w:r>
          </w:p>
          <w:p w14:paraId="7956CAE7" w14:textId="79CE2F55" w:rsidR="00884685" w:rsidRDefault="00884685">
            <w:pPr>
              <w:spacing w:after="0" w:line="259" w:lineRule="auto"/>
              <w:ind w:left="0" w:right="0" w:firstLine="0"/>
              <w:jc w:val="center"/>
            </w:pPr>
          </w:p>
        </w:tc>
        <w:tc>
          <w:tcPr>
            <w:tcW w:w="1543" w:type="dxa"/>
            <w:tcBorders>
              <w:top w:val="single" w:sz="4" w:space="0" w:color="000000"/>
              <w:left w:val="single" w:sz="4" w:space="0" w:color="000000"/>
              <w:bottom w:val="single" w:sz="4" w:space="0" w:color="000000"/>
              <w:right w:val="single" w:sz="4" w:space="0" w:color="000000"/>
            </w:tcBorders>
          </w:tcPr>
          <w:p w14:paraId="5953DD58" w14:textId="77777777" w:rsidR="00884685" w:rsidRDefault="003464C8">
            <w:pPr>
              <w:spacing w:after="0" w:line="259" w:lineRule="auto"/>
              <w:ind w:left="44" w:right="12" w:firstLine="0"/>
              <w:jc w:val="center"/>
            </w:pPr>
            <w:r>
              <w:t>Autumn 2022</w:t>
            </w:r>
          </w:p>
          <w:p w14:paraId="07870095" w14:textId="77777777" w:rsidR="00815DED" w:rsidRDefault="00815DED">
            <w:pPr>
              <w:spacing w:after="0" w:line="259" w:lineRule="auto"/>
              <w:ind w:left="44" w:right="12" w:firstLine="0"/>
              <w:jc w:val="center"/>
            </w:pPr>
            <w:r>
              <w:t>Spring 2023</w:t>
            </w:r>
          </w:p>
          <w:p w14:paraId="11B306CB" w14:textId="73945AC1" w:rsidR="00815DED" w:rsidRDefault="00815DED">
            <w:pPr>
              <w:spacing w:after="0" w:line="259" w:lineRule="auto"/>
              <w:ind w:left="44" w:right="12" w:firstLine="0"/>
              <w:jc w:val="center"/>
            </w:pPr>
            <w:r>
              <w:t>Summer 2023</w:t>
            </w:r>
          </w:p>
        </w:tc>
      </w:tr>
      <w:tr w:rsidR="00884685" w14:paraId="0300AFBC" w14:textId="77777777">
        <w:trPr>
          <w:trHeight w:val="1765"/>
        </w:trPr>
        <w:tc>
          <w:tcPr>
            <w:tcW w:w="1688" w:type="dxa"/>
            <w:vMerge w:val="restart"/>
            <w:tcBorders>
              <w:top w:val="single" w:sz="4" w:space="0" w:color="000000"/>
              <w:left w:val="single" w:sz="4" w:space="0" w:color="000000"/>
              <w:bottom w:val="single" w:sz="4" w:space="0" w:color="000000"/>
              <w:right w:val="single" w:sz="4" w:space="0" w:color="000000"/>
            </w:tcBorders>
            <w:shd w:val="clear" w:color="auto" w:fill="BABABC"/>
          </w:tcPr>
          <w:p w14:paraId="6B12587B" w14:textId="77777777" w:rsidR="00884685" w:rsidRDefault="00D07E5F">
            <w:pPr>
              <w:spacing w:after="0" w:line="259" w:lineRule="auto"/>
              <w:ind w:left="0" w:right="0" w:firstLine="0"/>
              <w:jc w:val="both"/>
            </w:pPr>
            <w:r>
              <w:rPr>
                <w:b/>
              </w:rPr>
              <w:t>Medium term</w:t>
            </w:r>
            <w:r>
              <w:t xml:space="preserve">   </w:t>
            </w:r>
          </w:p>
        </w:tc>
        <w:tc>
          <w:tcPr>
            <w:tcW w:w="3458" w:type="dxa"/>
            <w:tcBorders>
              <w:top w:val="single" w:sz="4" w:space="0" w:color="000000"/>
              <w:left w:val="single" w:sz="4" w:space="0" w:color="000000"/>
              <w:bottom w:val="single" w:sz="4" w:space="0" w:color="000000"/>
              <w:right w:val="single" w:sz="4" w:space="0" w:color="000000"/>
            </w:tcBorders>
          </w:tcPr>
          <w:p w14:paraId="39D95641" w14:textId="77777777" w:rsidR="00884685" w:rsidRDefault="00D07E5F">
            <w:pPr>
              <w:spacing w:after="0" w:line="259" w:lineRule="auto"/>
              <w:ind w:left="0" w:right="0" w:firstLine="0"/>
              <w:jc w:val="center"/>
            </w:pPr>
            <w:r>
              <w:t xml:space="preserve">Learning environment of pupils is not accessible to all. </w:t>
            </w:r>
          </w:p>
        </w:tc>
        <w:tc>
          <w:tcPr>
            <w:tcW w:w="2700" w:type="dxa"/>
            <w:tcBorders>
              <w:top w:val="single" w:sz="4" w:space="0" w:color="000000"/>
              <w:left w:val="single" w:sz="4" w:space="0" w:color="000000"/>
              <w:bottom w:val="single" w:sz="4" w:space="0" w:color="000000"/>
              <w:right w:val="single" w:sz="4" w:space="0" w:color="000000"/>
            </w:tcBorders>
          </w:tcPr>
          <w:p w14:paraId="53CBF83F" w14:textId="12F5A6C0" w:rsidR="00884685" w:rsidRDefault="00D07E5F" w:rsidP="003464C8">
            <w:pPr>
              <w:spacing w:after="1" w:line="257" w:lineRule="auto"/>
              <w:ind w:left="394" w:right="426" w:firstLine="122"/>
              <w:jc w:val="both"/>
            </w:pPr>
            <w:r>
              <w:t xml:space="preserve">Incorporation of appropriate colour schemes  </w:t>
            </w:r>
          </w:p>
          <w:p w14:paraId="52FF72E9" w14:textId="77777777" w:rsidR="00884685" w:rsidRDefault="00D07E5F">
            <w:pPr>
              <w:spacing w:after="0" w:line="259" w:lineRule="auto"/>
              <w:ind w:left="27" w:right="1" w:firstLine="0"/>
              <w:jc w:val="center"/>
            </w:pPr>
            <w:r>
              <w:t xml:space="preserve">Appropriate signage for all areas. </w:t>
            </w:r>
          </w:p>
        </w:tc>
        <w:tc>
          <w:tcPr>
            <w:tcW w:w="2127" w:type="dxa"/>
            <w:tcBorders>
              <w:top w:val="single" w:sz="4" w:space="0" w:color="000000"/>
              <w:left w:val="single" w:sz="4" w:space="0" w:color="000000"/>
              <w:bottom w:val="single" w:sz="4" w:space="0" w:color="000000"/>
              <w:right w:val="single" w:sz="4" w:space="0" w:color="000000"/>
            </w:tcBorders>
          </w:tcPr>
          <w:p w14:paraId="2CE82F4F" w14:textId="77777777" w:rsidR="00884685" w:rsidRDefault="00D07E5F">
            <w:pPr>
              <w:spacing w:after="0" w:line="259" w:lineRule="auto"/>
              <w:ind w:left="0" w:right="34" w:firstLine="0"/>
              <w:jc w:val="center"/>
            </w:pPr>
            <w:r>
              <w:t xml:space="preserve">Directors </w:t>
            </w:r>
          </w:p>
          <w:p w14:paraId="626BBB4B" w14:textId="7C976BA5" w:rsidR="00884685" w:rsidRDefault="00D07E5F">
            <w:pPr>
              <w:spacing w:after="0" w:line="259" w:lineRule="auto"/>
              <w:ind w:left="0" w:right="38" w:firstLine="0"/>
              <w:jc w:val="center"/>
            </w:pPr>
            <w:r>
              <w:t>S</w:t>
            </w:r>
            <w:r w:rsidR="003464C8">
              <w:t>L</w:t>
            </w:r>
            <w:r>
              <w:t xml:space="preserve">T </w:t>
            </w:r>
          </w:p>
          <w:p w14:paraId="59FD2507" w14:textId="77777777" w:rsidR="00884685" w:rsidRDefault="00D07E5F">
            <w:pPr>
              <w:spacing w:after="0" w:line="259" w:lineRule="auto"/>
              <w:ind w:left="23" w:right="0" w:firstLine="0"/>
              <w:jc w:val="center"/>
            </w:pPr>
            <w: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5F827640" w14:textId="3A194BCA" w:rsidR="00884685" w:rsidRDefault="003464C8">
            <w:pPr>
              <w:spacing w:after="0" w:line="259" w:lineRule="auto"/>
              <w:ind w:left="0" w:right="31" w:firstLine="0"/>
              <w:jc w:val="center"/>
            </w:pPr>
            <w:r>
              <w:t>COMPLETED</w:t>
            </w:r>
            <w:r w:rsidR="00D07E5F">
              <w:t xml:space="preserve"> </w:t>
            </w:r>
          </w:p>
        </w:tc>
        <w:tc>
          <w:tcPr>
            <w:tcW w:w="6898" w:type="dxa"/>
            <w:tcBorders>
              <w:top w:val="single" w:sz="4" w:space="0" w:color="000000"/>
              <w:left w:val="single" w:sz="4" w:space="0" w:color="000000"/>
              <w:bottom w:val="single" w:sz="4" w:space="0" w:color="000000"/>
              <w:right w:val="single" w:sz="4" w:space="0" w:color="000000"/>
            </w:tcBorders>
          </w:tcPr>
          <w:p w14:paraId="2AFF66FE" w14:textId="77777777" w:rsidR="00884685" w:rsidRDefault="00D07E5F">
            <w:pPr>
              <w:spacing w:after="0" w:line="259" w:lineRule="auto"/>
              <w:ind w:left="0" w:right="0" w:firstLine="0"/>
              <w:jc w:val="center"/>
            </w:pPr>
            <w:r>
              <w:t xml:space="preserve">Appropriate colour scheme in place and supportive to reducing anxiety. </w:t>
            </w:r>
          </w:p>
          <w:p w14:paraId="231EEDC6" w14:textId="77777777" w:rsidR="00884685" w:rsidRDefault="00D07E5F">
            <w:pPr>
              <w:spacing w:after="0" w:line="259" w:lineRule="auto"/>
              <w:ind w:left="0" w:right="32" w:firstLine="0"/>
              <w:jc w:val="center"/>
            </w:pPr>
            <w:r>
              <w:t xml:space="preserve">All areas of the college will have appropriate signage. </w:t>
            </w:r>
          </w:p>
        </w:tc>
        <w:tc>
          <w:tcPr>
            <w:tcW w:w="1543" w:type="dxa"/>
            <w:tcBorders>
              <w:top w:val="single" w:sz="4" w:space="0" w:color="000000"/>
              <w:left w:val="single" w:sz="4" w:space="0" w:color="000000"/>
              <w:bottom w:val="single" w:sz="4" w:space="0" w:color="000000"/>
              <w:right w:val="single" w:sz="4" w:space="0" w:color="000000"/>
            </w:tcBorders>
          </w:tcPr>
          <w:p w14:paraId="7494940D" w14:textId="1DE31DEC" w:rsidR="00884685" w:rsidRDefault="00D07E5F">
            <w:pPr>
              <w:spacing w:after="0" w:line="259" w:lineRule="auto"/>
              <w:ind w:left="80" w:right="48" w:firstLine="0"/>
              <w:jc w:val="center"/>
            </w:pPr>
            <w:r>
              <w:t>Autumn 20</w:t>
            </w:r>
            <w:r w:rsidR="003464C8">
              <w:t>22</w:t>
            </w:r>
            <w:r>
              <w:t xml:space="preserve"> </w:t>
            </w:r>
          </w:p>
        </w:tc>
      </w:tr>
      <w:tr w:rsidR="00884685" w14:paraId="0EA357DE" w14:textId="77777777">
        <w:trPr>
          <w:trHeight w:val="1082"/>
        </w:trPr>
        <w:tc>
          <w:tcPr>
            <w:tcW w:w="0" w:type="auto"/>
            <w:vMerge/>
            <w:tcBorders>
              <w:top w:val="nil"/>
              <w:left w:val="single" w:sz="4" w:space="0" w:color="000000"/>
              <w:bottom w:val="single" w:sz="4" w:space="0" w:color="000000"/>
              <w:right w:val="single" w:sz="4" w:space="0" w:color="000000"/>
            </w:tcBorders>
          </w:tcPr>
          <w:p w14:paraId="4C628042" w14:textId="77777777" w:rsidR="00884685" w:rsidRDefault="00884685">
            <w:pPr>
              <w:spacing w:after="160" w:line="259" w:lineRule="auto"/>
              <w:ind w:left="0" w:right="0" w:firstLine="0"/>
            </w:pPr>
          </w:p>
        </w:tc>
        <w:tc>
          <w:tcPr>
            <w:tcW w:w="3458" w:type="dxa"/>
            <w:tcBorders>
              <w:top w:val="single" w:sz="4" w:space="0" w:color="000000"/>
              <w:left w:val="single" w:sz="4" w:space="0" w:color="000000"/>
              <w:bottom w:val="single" w:sz="4" w:space="0" w:color="000000"/>
              <w:right w:val="single" w:sz="4" w:space="0" w:color="000000"/>
            </w:tcBorders>
          </w:tcPr>
          <w:p w14:paraId="79DF5052" w14:textId="77777777" w:rsidR="00884685" w:rsidRDefault="00D07E5F">
            <w:pPr>
              <w:spacing w:after="0" w:line="259" w:lineRule="auto"/>
              <w:ind w:left="0" w:right="36" w:firstLine="0"/>
              <w:jc w:val="center"/>
            </w:pPr>
            <w:r>
              <w:t xml:space="preserve">Toilets are not accessible </w:t>
            </w:r>
          </w:p>
        </w:tc>
        <w:tc>
          <w:tcPr>
            <w:tcW w:w="2700" w:type="dxa"/>
            <w:tcBorders>
              <w:top w:val="single" w:sz="4" w:space="0" w:color="000000"/>
              <w:left w:val="single" w:sz="4" w:space="0" w:color="000000"/>
              <w:bottom w:val="single" w:sz="4" w:space="0" w:color="000000"/>
              <w:right w:val="single" w:sz="4" w:space="0" w:color="000000"/>
            </w:tcBorders>
          </w:tcPr>
          <w:p w14:paraId="071963A9" w14:textId="77777777" w:rsidR="00884685" w:rsidRDefault="00D07E5F">
            <w:pPr>
              <w:spacing w:after="0" w:line="259" w:lineRule="auto"/>
              <w:ind w:left="0" w:right="32" w:firstLine="0"/>
              <w:jc w:val="center"/>
            </w:pPr>
            <w:r>
              <w:t xml:space="preserve">Handrails installed </w:t>
            </w:r>
          </w:p>
        </w:tc>
        <w:tc>
          <w:tcPr>
            <w:tcW w:w="2127" w:type="dxa"/>
            <w:tcBorders>
              <w:top w:val="single" w:sz="4" w:space="0" w:color="000000"/>
              <w:left w:val="single" w:sz="4" w:space="0" w:color="000000"/>
              <w:bottom w:val="single" w:sz="4" w:space="0" w:color="000000"/>
              <w:right w:val="single" w:sz="4" w:space="0" w:color="000000"/>
            </w:tcBorders>
          </w:tcPr>
          <w:p w14:paraId="74110642" w14:textId="77777777" w:rsidR="00884685" w:rsidRDefault="00D07E5F">
            <w:pPr>
              <w:spacing w:after="0" w:line="259" w:lineRule="auto"/>
              <w:ind w:left="0" w:right="0" w:firstLine="0"/>
              <w:jc w:val="center"/>
            </w:pPr>
            <w:r>
              <w:t xml:space="preserve">Assistant Headteacher </w:t>
            </w:r>
          </w:p>
        </w:tc>
        <w:tc>
          <w:tcPr>
            <w:tcW w:w="2064" w:type="dxa"/>
            <w:tcBorders>
              <w:top w:val="single" w:sz="4" w:space="0" w:color="000000"/>
              <w:left w:val="single" w:sz="4" w:space="0" w:color="000000"/>
              <w:bottom w:val="single" w:sz="4" w:space="0" w:color="000000"/>
              <w:right w:val="single" w:sz="4" w:space="0" w:color="000000"/>
            </w:tcBorders>
          </w:tcPr>
          <w:p w14:paraId="4C2A1733" w14:textId="77777777" w:rsidR="00884685" w:rsidRDefault="00D07E5F">
            <w:pPr>
              <w:spacing w:after="0" w:line="259" w:lineRule="auto"/>
              <w:ind w:left="0" w:right="30" w:firstLine="0"/>
              <w:jc w:val="center"/>
            </w:pPr>
            <w:r>
              <w:t xml:space="preserve">COMPLETED </w:t>
            </w:r>
          </w:p>
        </w:tc>
        <w:tc>
          <w:tcPr>
            <w:tcW w:w="6898" w:type="dxa"/>
            <w:tcBorders>
              <w:top w:val="single" w:sz="4" w:space="0" w:color="000000"/>
              <w:left w:val="single" w:sz="4" w:space="0" w:color="000000"/>
              <w:bottom w:val="single" w:sz="4" w:space="0" w:color="000000"/>
              <w:right w:val="single" w:sz="4" w:space="0" w:color="000000"/>
            </w:tcBorders>
          </w:tcPr>
          <w:p w14:paraId="05C8D7DF" w14:textId="16EAD543" w:rsidR="00884685" w:rsidRDefault="00D07E5F">
            <w:pPr>
              <w:spacing w:after="0" w:line="259" w:lineRule="auto"/>
              <w:ind w:left="0" w:right="0" w:firstLine="0"/>
              <w:jc w:val="center"/>
            </w:pPr>
            <w:r>
              <w:t>Access to toilets is increased – Norton College has female, male</w:t>
            </w:r>
            <w:r w:rsidR="00BB4845">
              <w:t xml:space="preserve">, non-gender specific </w:t>
            </w:r>
            <w:r>
              <w:t xml:space="preserve">and disabled toilet facilities. </w:t>
            </w:r>
          </w:p>
        </w:tc>
        <w:tc>
          <w:tcPr>
            <w:tcW w:w="1543" w:type="dxa"/>
            <w:tcBorders>
              <w:top w:val="single" w:sz="4" w:space="0" w:color="000000"/>
              <w:left w:val="single" w:sz="4" w:space="0" w:color="000000"/>
              <w:bottom w:val="single" w:sz="4" w:space="0" w:color="000000"/>
              <w:right w:val="single" w:sz="4" w:space="0" w:color="000000"/>
            </w:tcBorders>
          </w:tcPr>
          <w:p w14:paraId="050E3F69" w14:textId="78B33467" w:rsidR="00884685" w:rsidRDefault="00D07E5F">
            <w:pPr>
              <w:spacing w:after="0" w:line="259" w:lineRule="auto"/>
              <w:ind w:left="80" w:right="48" w:firstLine="0"/>
              <w:jc w:val="center"/>
            </w:pPr>
            <w:r>
              <w:t>Autumn 20</w:t>
            </w:r>
            <w:r w:rsidR="003464C8">
              <w:t>22</w:t>
            </w:r>
            <w:r>
              <w:t xml:space="preserve"> </w:t>
            </w:r>
          </w:p>
        </w:tc>
      </w:tr>
      <w:tr w:rsidR="00884685" w14:paraId="07A8810D" w14:textId="77777777">
        <w:trPr>
          <w:trHeight w:val="1820"/>
        </w:trPr>
        <w:tc>
          <w:tcPr>
            <w:tcW w:w="1688" w:type="dxa"/>
            <w:tcBorders>
              <w:top w:val="single" w:sz="4" w:space="0" w:color="000000"/>
              <w:left w:val="single" w:sz="4" w:space="0" w:color="000000"/>
              <w:bottom w:val="single" w:sz="4" w:space="0" w:color="000000"/>
              <w:right w:val="single" w:sz="4" w:space="0" w:color="000000"/>
            </w:tcBorders>
            <w:shd w:val="clear" w:color="auto" w:fill="BABABC"/>
          </w:tcPr>
          <w:p w14:paraId="2B6EA662" w14:textId="77777777" w:rsidR="00884685" w:rsidRDefault="00D07E5F">
            <w:pPr>
              <w:spacing w:after="0" w:line="259" w:lineRule="auto"/>
              <w:ind w:left="0" w:right="0" w:firstLine="0"/>
            </w:pPr>
            <w:r>
              <w:rPr>
                <w:b/>
              </w:rPr>
              <w:t xml:space="preserve">Long term </w:t>
            </w:r>
            <w:r>
              <w:t xml:space="preserve"> </w:t>
            </w:r>
          </w:p>
        </w:tc>
        <w:tc>
          <w:tcPr>
            <w:tcW w:w="3458" w:type="dxa"/>
            <w:tcBorders>
              <w:top w:val="single" w:sz="4" w:space="0" w:color="000000"/>
              <w:left w:val="single" w:sz="4" w:space="0" w:color="000000"/>
              <w:bottom w:val="single" w:sz="4" w:space="0" w:color="000000"/>
              <w:right w:val="single" w:sz="4" w:space="0" w:color="000000"/>
            </w:tcBorders>
          </w:tcPr>
          <w:p w14:paraId="4EF1C30F" w14:textId="77777777" w:rsidR="00884685" w:rsidRDefault="00D07E5F">
            <w:pPr>
              <w:spacing w:after="0" w:line="259" w:lineRule="auto"/>
              <w:ind w:left="0" w:right="0" w:firstLine="0"/>
              <w:jc w:val="center"/>
            </w:pPr>
            <w:r>
              <w:t xml:space="preserve">Children with physical disabilities cannot access college buildings </w:t>
            </w:r>
          </w:p>
        </w:tc>
        <w:tc>
          <w:tcPr>
            <w:tcW w:w="2700" w:type="dxa"/>
            <w:tcBorders>
              <w:top w:val="single" w:sz="4" w:space="0" w:color="000000"/>
              <w:left w:val="single" w:sz="4" w:space="0" w:color="000000"/>
              <w:bottom w:val="single" w:sz="4" w:space="0" w:color="000000"/>
              <w:right w:val="single" w:sz="4" w:space="0" w:color="000000"/>
            </w:tcBorders>
          </w:tcPr>
          <w:p w14:paraId="2BD4FEE7" w14:textId="77777777" w:rsidR="00884685" w:rsidRDefault="00D07E5F">
            <w:pPr>
              <w:spacing w:after="0" w:line="259" w:lineRule="auto"/>
              <w:ind w:left="0" w:right="0" w:firstLine="0"/>
              <w:jc w:val="center"/>
            </w:pPr>
            <w:r>
              <w:t xml:space="preserve">Construction work undertaken </w:t>
            </w:r>
          </w:p>
        </w:tc>
        <w:tc>
          <w:tcPr>
            <w:tcW w:w="2127" w:type="dxa"/>
            <w:tcBorders>
              <w:top w:val="single" w:sz="4" w:space="0" w:color="000000"/>
              <w:left w:val="single" w:sz="4" w:space="0" w:color="000000"/>
              <w:bottom w:val="single" w:sz="4" w:space="0" w:color="000000"/>
              <w:right w:val="single" w:sz="4" w:space="0" w:color="000000"/>
            </w:tcBorders>
          </w:tcPr>
          <w:p w14:paraId="25439F57" w14:textId="77777777" w:rsidR="00884685" w:rsidRDefault="00D07E5F">
            <w:pPr>
              <w:spacing w:after="0" w:line="259" w:lineRule="auto"/>
              <w:ind w:left="0" w:right="34" w:firstLine="0"/>
              <w:jc w:val="center"/>
            </w:pPr>
            <w:r>
              <w:t xml:space="preserve">Directors </w:t>
            </w:r>
          </w:p>
          <w:p w14:paraId="2E4481A8" w14:textId="011A2B3A" w:rsidR="00884685" w:rsidRDefault="00D07E5F">
            <w:pPr>
              <w:spacing w:after="0" w:line="259" w:lineRule="auto"/>
              <w:ind w:left="0" w:right="38" w:firstLine="0"/>
              <w:jc w:val="center"/>
            </w:pPr>
            <w:r>
              <w:t>S</w:t>
            </w:r>
            <w:r w:rsidR="003464C8">
              <w:t>L</w:t>
            </w:r>
            <w:r>
              <w:t xml:space="preserve">T </w:t>
            </w:r>
          </w:p>
        </w:tc>
        <w:tc>
          <w:tcPr>
            <w:tcW w:w="2064" w:type="dxa"/>
            <w:tcBorders>
              <w:top w:val="single" w:sz="4" w:space="0" w:color="000000"/>
              <w:left w:val="single" w:sz="4" w:space="0" w:color="000000"/>
              <w:bottom w:val="single" w:sz="4" w:space="0" w:color="000000"/>
              <w:right w:val="single" w:sz="4" w:space="0" w:color="000000"/>
            </w:tcBorders>
          </w:tcPr>
          <w:p w14:paraId="152ED496" w14:textId="77DDDB5A" w:rsidR="00884685" w:rsidRDefault="00D07E5F">
            <w:pPr>
              <w:spacing w:after="0" w:line="259" w:lineRule="auto"/>
              <w:ind w:left="0" w:right="31" w:firstLine="0"/>
              <w:jc w:val="center"/>
            </w:pPr>
            <w:r>
              <w:t>Summer 20</w:t>
            </w:r>
            <w:r w:rsidR="003464C8">
              <w:t>2</w:t>
            </w:r>
            <w:r w:rsidR="0007361B">
              <w:t>2</w:t>
            </w:r>
          </w:p>
        </w:tc>
        <w:tc>
          <w:tcPr>
            <w:tcW w:w="6898" w:type="dxa"/>
            <w:tcBorders>
              <w:top w:val="single" w:sz="4" w:space="0" w:color="000000"/>
              <w:left w:val="single" w:sz="4" w:space="0" w:color="000000"/>
              <w:bottom w:val="single" w:sz="4" w:space="0" w:color="000000"/>
              <w:right w:val="single" w:sz="4" w:space="0" w:color="000000"/>
            </w:tcBorders>
          </w:tcPr>
          <w:p w14:paraId="409E4E11" w14:textId="77777777" w:rsidR="00884685" w:rsidRDefault="00D07E5F">
            <w:pPr>
              <w:spacing w:after="0" w:line="259" w:lineRule="auto"/>
              <w:ind w:left="0" w:right="33" w:firstLine="0"/>
              <w:jc w:val="center"/>
            </w:pPr>
            <w:r>
              <w:t xml:space="preserve">College buildings are fully accessible: </w:t>
            </w:r>
          </w:p>
          <w:p w14:paraId="547F717B" w14:textId="37168E55" w:rsidR="00884685" w:rsidRDefault="00D4671C" w:rsidP="00D4671C">
            <w:pPr>
              <w:spacing w:after="0" w:line="259" w:lineRule="auto"/>
              <w:ind w:left="0" w:right="32" w:firstLine="0"/>
              <w:jc w:val="center"/>
            </w:pPr>
            <w:r>
              <w:t xml:space="preserve">Yellow lines to be added to the edge of all stairs. </w:t>
            </w:r>
          </w:p>
          <w:p w14:paraId="38315D8A" w14:textId="5BB49DB2" w:rsidR="00884685" w:rsidRDefault="00BB4845">
            <w:pPr>
              <w:spacing w:after="0" w:line="259" w:lineRule="auto"/>
              <w:ind w:left="0" w:right="35" w:firstLine="0"/>
              <w:jc w:val="center"/>
            </w:pPr>
            <w:r>
              <w:t>There is a</w:t>
            </w:r>
            <w:r w:rsidR="00D07E5F">
              <w:t xml:space="preserve"> lift</w:t>
            </w:r>
            <w:r>
              <w:t xml:space="preserve"> in place between the ground and first flo</w:t>
            </w:r>
            <w:r w:rsidR="005F1070">
              <w:t>or.</w:t>
            </w:r>
            <w:r w:rsidR="00D07E5F">
              <w:t xml:space="preserve"> </w:t>
            </w:r>
          </w:p>
        </w:tc>
        <w:tc>
          <w:tcPr>
            <w:tcW w:w="1543" w:type="dxa"/>
            <w:tcBorders>
              <w:top w:val="single" w:sz="4" w:space="0" w:color="000000"/>
              <w:left w:val="single" w:sz="4" w:space="0" w:color="000000"/>
              <w:bottom w:val="single" w:sz="4" w:space="0" w:color="000000"/>
              <w:right w:val="single" w:sz="4" w:space="0" w:color="000000"/>
            </w:tcBorders>
          </w:tcPr>
          <w:p w14:paraId="22FE0F95" w14:textId="3B1DA15E" w:rsidR="00884685" w:rsidRDefault="003464C8">
            <w:pPr>
              <w:spacing w:after="0" w:line="259" w:lineRule="auto"/>
              <w:ind w:left="0" w:right="29" w:firstLine="0"/>
              <w:jc w:val="center"/>
            </w:pPr>
            <w:r>
              <w:t>Autumn 2022</w:t>
            </w:r>
            <w:r w:rsidR="00D07E5F">
              <w:t xml:space="preserve"> </w:t>
            </w:r>
          </w:p>
        </w:tc>
      </w:tr>
    </w:tbl>
    <w:p w14:paraId="666B92DB" w14:textId="77777777" w:rsidR="00884685" w:rsidRDefault="00D07E5F">
      <w:pPr>
        <w:spacing w:after="160" w:line="259" w:lineRule="auto"/>
        <w:ind w:left="0" w:right="0" w:firstLine="0"/>
      </w:pPr>
      <w:r>
        <w:t xml:space="preserve">  </w:t>
      </w:r>
    </w:p>
    <w:p w14:paraId="47EDD22B" w14:textId="77777777" w:rsidR="00884685" w:rsidRDefault="00D07E5F">
      <w:pPr>
        <w:spacing w:after="158" w:line="259" w:lineRule="auto"/>
        <w:ind w:left="0" w:right="0" w:firstLine="0"/>
      </w:pPr>
      <w:r>
        <w:t xml:space="preserve">  </w:t>
      </w:r>
    </w:p>
    <w:p w14:paraId="09A4AA12" w14:textId="77777777" w:rsidR="00884685" w:rsidRDefault="00D07E5F">
      <w:pPr>
        <w:spacing w:after="160" w:line="259" w:lineRule="auto"/>
        <w:ind w:left="0" w:right="0" w:firstLine="0"/>
      </w:pPr>
      <w:r>
        <w:t xml:space="preserve"> </w:t>
      </w:r>
    </w:p>
    <w:p w14:paraId="0D1D1DFA" w14:textId="77777777" w:rsidR="00884685" w:rsidRDefault="00D07E5F">
      <w:pPr>
        <w:spacing w:after="158" w:line="259" w:lineRule="auto"/>
        <w:ind w:left="0" w:right="0" w:firstLine="0"/>
      </w:pPr>
      <w:r>
        <w:t xml:space="preserve"> </w:t>
      </w:r>
    </w:p>
    <w:p w14:paraId="3113C475" w14:textId="77777777" w:rsidR="00884685" w:rsidRDefault="00D07E5F">
      <w:pPr>
        <w:spacing w:after="158" w:line="259" w:lineRule="auto"/>
        <w:ind w:left="0" w:right="0" w:firstLine="0"/>
      </w:pPr>
      <w:r>
        <w:t xml:space="preserve"> </w:t>
      </w:r>
    </w:p>
    <w:p w14:paraId="5E647EAA" w14:textId="77777777" w:rsidR="00884685" w:rsidRDefault="00D07E5F">
      <w:pPr>
        <w:spacing w:after="161" w:line="259" w:lineRule="auto"/>
        <w:ind w:left="0" w:right="0" w:firstLine="0"/>
      </w:pPr>
      <w:r>
        <w:t xml:space="preserve"> </w:t>
      </w:r>
    </w:p>
    <w:p w14:paraId="505C2882" w14:textId="77777777" w:rsidR="00884685" w:rsidRDefault="00D07E5F">
      <w:pPr>
        <w:spacing w:after="158" w:line="259" w:lineRule="auto"/>
        <w:ind w:left="0" w:right="0" w:firstLine="0"/>
      </w:pPr>
      <w:r>
        <w:t xml:space="preserve"> </w:t>
      </w:r>
    </w:p>
    <w:p w14:paraId="7A8ADA84" w14:textId="77777777" w:rsidR="00884685" w:rsidRDefault="00D07E5F">
      <w:pPr>
        <w:spacing w:after="160" w:line="259" w:lineRule="auto"/>
        <w:ind w:left="0" w:right="0" w:firstLine="0"/>
      </w:pPr>
      <w:r>
        <w:t xml:space="preserve"> </w:t>
      </w:r>
    </w:p>
    <w:p w14:paraId="3BEDEB3F" w14:textId="77777777" w:rsidR="00884685" w:rsidRDefault="00D07E5F">
      <w:pPr>
        <w:spacing w:after="158" w:line="259" w:lineRule="auto"/>
        <w:ind w:left="0" w:right="0" w:firstLine="0"/>
      </w:pPr>
      <w:r>
        <w:t xml:space="preserve"> </w:t>
      </w:r>
    </w:p>
    <w:p w14:paraId="31669BF1" w14:textId="77777777" w:rsidR="00884685" w:rsidRDefault="00D07E5F">
      <w:pPr>
        <w:spacing w:after="160" w:line="259" w:lineRule="auto"/>
        <w:ind w:left="0" w:right="0" w:firstLine="0"/>
      </w:pPr>
      <w:r>
        <w:t xml:space="preserve"> </w:t>
      </w:r>
    </w:p>
    <w:p w14:paraId="48792E0A" w14:textId="77777777" w:rsidR="00884685" w:rsidRDefault="00D07E5F">
      <w:pPr>
        <w:spacing w:after="0" w:line="259" w:lineRule="auto"/>
        <w:ind w:left="0" w:right="0" w:firstLine="0"/>
      </w:pPr>
      <w:r>
        <w:lastRenderedPageBreak/>
        <w:t xml:space="preserve"> </w:t>
      </w:r>
    </w:p>
    <w:p w14:paraId="6BE80607" w14:textId="77777777" w:rsidR="00884685" w:rsidRDefault="00D07E5F">
      <w:pPr>
        <w:pStyle w:val="Heading1"/>
        <w:numPr>
          <w:ilvl w:val="0"/>
          <w:numId w:val="0"/>
        </w:numPr>
        <w:spacing w:after="161"/>
        <w:ind w:left="9"/>
      </w:pPr>
      <w:r>
        <w:t xml:space="preserve">Planning duty 2: Curriculum  </w:t>
      </w:r>
    </w:p>
    <w:p w14:paraId="3F3C36ED" w14:textId="56079325" w:rsidR="00884685" w:rsidRDefault="00FE6E2B">
      <w:pPr>
        <w:ind w:left="9" w:right="0"/>
      </w:pPr>
      <w:r>
        <w:t>Executive Headteacher</w:t>
      </w:r>
      <w:r w:rsidR="00D07E5F">
        <w:t xml:space="preserve"> should undertake an audit of the extent to which </w:t>
      </w:r>
      <w:r>
        <w:t xml:space="preserve">students </w:t>
      </w:r>
      <w:r w:rsidR="00D07E5F">
        <w:t>with disabilities can access the curriculum on an equal basis with their peers. Short, medium and long-term action</w:t>
      </w:r>
      <w:r>
        <w:t>s</w:t>
      </w:r>
      <w:r w:rsidR="00D07E5F">
        <w:t xml:space="preserve"> should then be identified to address specific gaps and improve access. All procedures will be carried out in a reasonable time, and after </w:t>
      </w:r>
      <w:proofErr w:type="gramStart"/>
      <w:r w:rsidR="00D07E5F">
        <w:t>taking into account</w:t>
      </w:r>
      <w:proofErr w:type="gramEnd"/>
      <w:r w:rsidR="00D07E5F">
        <w:t xml:space="preserve"> </w:t>
      </w:r>
      <w:r w:rsidR="00AC0AD4">
        <w:t>students</w:t>
      </w:r>
      <w:r w:rsidR="00D07E5F">
        <w:t xml:space="preserve">’ disabilities and the preferences of the </w:t>
      </w:r>
      <w:r w:rsidR="006202D3">
        <w:t>students</w:t>
      </w:r>
      <w:r w:rsidR="00D07E5F">
        <w:t xml:space="preserve"> themselves or their parents/carers.  </w:t>
      </w:r>
    </w:p>
    <w:tbl>
      <w:tblPr>
        <w:tblStyle w:val="TableGrid"/>
        <w:tblW w:w="20248" w:type="dxa"/>
        <w:tblInd w:w="-245" w:type="dxa"/>
        <w:tblCellMar>
          <w:top w:w="11" w:type="dxa"/>
          <w:left w:w="106" w:type="dxa"/>
          <w:right w:w="29" w:type="dxa"/>
        </w:tblCellMar>
        <w:tblLook w:val="04A0" w:firstRow="1" w:lastRow="0" w:firstColumn="1" w:lastColumn="0" w:noHBand="0" w:noVBand="1"/>
      </w:tblPr>
      <w:tblGrid>
        <w:gridCol w:w="1690"/>
        <w:gridCol w:w="3667"/>
        <w:gridCol w:w="4441"/>
        <w:gridCol w:w="2897"/>
        <w:gridCol w:w="1546"/>
        <w:gridCol w:w="4246"/>
        <w:gridCol w:w="1761"/>
      </w:tblGrid>
      <w:tr w:rsidR="00884685" w14:paraId="376216EF" w14:textId="77777777">
        <w:trPr>
          <w:trHeight w:val="564"/>
        </w:trPr>
        <w:tc>
          <w:tcPr>
            <w:tcW w:w="1690" w:type="dxa"/>
            <w:tcBorders>
              <w:top w:val="nil"/>
              <w:left w:val="nil"/>
              <w:bottom w:val="single" w:sz="4" w:space="0" w:color="000000"/>
              <w:right w:val="single" w:sz="4" w:space="0" w:color="000000"/>
            </w:tcBorders>
          </w:tcPr>
          <w:p w14:paraId="0413E9A8" w14:textId="77777777" w:rsidR="00884685" w:rsidRDefault="00D07E5F">
            <w:pPr>
              <w:spacing w:after="0" w:line="259" w:lineRule="auto"/>
              <w:ind w:left="0" w:right="0" w:firstLine="0"/>
            </w:pPr>
            <w:r>
              <w:rPr>
                <w:b/>
              </w:rPr>
              <w:t xml:space="preserve"> </w:t>
            </w:r>
            <w:r>
              <w:t xml:space="preserve"> </w:t>
            </w:r>
          </w:p>
        </w:tc>
        <w:tc>
          <w:tcPr>
            <w:tcW w:w="3667" w:type="dxa"/>
            <w:tcBorders>
              <w:top w:val="single" w:sz="4" w:space="0" w:color="000000"/>
              <w:left w:val="single" w:sz="4" w:space="0" w:color="000000"/>
              <w:bottom w:val="single" w:sz="4" w:space="0" w:color="000000"/>
              <w:right w:val="single" w:sz="4" w:space="0" w:color="000000"/>
            </w:tcBorders>
            <w:shd w:val="clear" w:color="auto" w:fill="FFD006"/>
          </w:tcPr>
          <w:p w14:paraId="0AF7976B" w14:textId="77777777" w:rsidR="00884685" w:rsidRDefault="00D07E5F">
            <w:pPr>
              <w:spacing w:after="0" w:line="259" w:lineRule="auto"/>
              <w:ind w:left="0" w:right="0" w:firstLine="0"/>
            </w:pPr>
            <w:r>
              <w:rPr>
                <w:b/>
              </w:rPr>
              <w:t xml:space="preserve">Issue </w:t>
            </w:r>
            <w:r>
              <w:t xml:space="preserve"> </w:t>
            </w:r>
          </w:p>
        </w:tc>
        <w:tc>
          <w:tcPr>
            <w:tcW w:w="4441" w:type="dxa"/>
            <w:tcBorders>
              <w:top w:val="single" w:sz="4" w:space="0" w:color="000000"/>
              <w:left w:val="single" w:sz="4" w:space="0" w:color="000000"/>
              <w:bottom w:val="single" w:sz="4" w:space="0" w:color="000000"/>
              <w:right w:val="single" w:sz="4" w:space="0" w:color="000000"/>
            </w:tcBorders>
            <w:shd w:val="clear" w:color="auto" w:fill="FFD006"/>
          </w:tcPr>
          <w:p w14:paraId="57789EFD" w14:textId="77777777" w:rsidR="00884685" w:rsidRDefault="00D07E5F">
            <w:pPr>
              <w:spacing w:after="0" w:line="259" w:lineRule="auto"/>
              <w:ind w:left="2" w:right="0" w:firstLine="0"/>
            </w:pPr>
            <w:r>
              <w:rPr>
                <w:b/>
              </w:rPr>
              <w:t xml:space="preserve">What </w:t>
            </w:r>
            <w:r>
              <w:t xml:space="preserve"> </w:t>
            </w:r>
          </w:p>
        </w:tc>
        <w:tc>
          <w:tcPr>
            <w:tcW w:w="2897" w:type="dxa"/>
            <w:tcBorders>
              <w:top w:val="single" w:sz="4" w:space="0" w:color="000000"/>
              <w:left w:val="single" w:sz="4" w:space="0" w:color="000000"/>
              <w:bottom w:val="single" w:sz="4" w:space="0" w:color="000000"/>
              <w:right w:val="single" w:sz="4" w:space="0" w:color="000000"/>
            </w:tcBorders>
            <w:shd w:val="clear" w:color="auto" w:fill="FFD006"/>
          </w:tcPr>
          <w:p w14:paraId="497835D0" w14:textId="77777777" w:rsidR="00884685" w:rsidRDefault="00D07E5F">
            <w:pPr>
              <w:spacing w:after="0" w:line="259" w:lineRule="auto"/>
              <w:ind w:left="3" w:right="0" w:firstLine="0"/>
            </w:pPr>
            <w:r>
              <w:rPr>
                <w:b/>
              </w:rPr>
              <w:t xml:space="preserve">Who </w:t>
            </w:r>
            <w:r>
              <w:t xml:space="preserve"> </w:t>
            </w:r>
          </w:p>
        </w:tc>
        <w:tc>
          <w:tcPr>
            <w:tcW w:w="1546" w:type="dxa"/>
            <w:tcBorders>
              <w:top w:val="single" w:sz="4" w:space="0" w:color="000000"/>
              <w:left w:val="single" w:sz="4" w:space="0" w:color="000000"/>
              <w:bottom w:val="single" w:sz="4" w:space="0" w:color="000000"/>
              <w:right w:val="single" w:sz="4" w:space="0" w:color="000000"/>
            </w:tcBorders>
            <w:shd w:val="clear" w:color="auto" w:fill="FFD006"/>
          </w:tcPr>
          <w:p w14:paraId="23B5479A" w14:textId="77777777" w:rsidR="00884685" w:rsidRDefault="00D07E5F">
            <w:pPr>
              <w:spacing w:after="0" w:line="259" w:lineRule="auto"/>
              <w:ind w:left="2" w:right="0" w:firstLine="0"/>
            </w:pPr>
            <w:r>
              <w:rPr>
                <w:b/>
              </w:rPr>
              <w:t xml:space="preserve">When </w:t>
            </w:r>
            <w:r>
              <w:t xml:space="preserve"> </w:t>
            </w:r>
          </w:p>
        </w:tc>
        <w:tc>
          <w:tcPr>
            <w:tcW w:w="4246" w:type="dxa"/>
            <w:tcBorders>
              <w:top w:val="single" w:sz="4" w:space="0" w:color="000000"/>
              <w:left w:val="single" w:sz="4" w:space="0" w:color="000000"/>
              <w:bottom w:val="single" w:sz="4" w:space="0" w:color="000000"/>
              <w:right w:val="single" w:sz="4" w:space="0" w:color="000000"/>
            </w:tcBorders>
            <w:shd w:val="clear" w:color="auto" w:fill="FFD006"/>
          </w:tcPr>
          <w:p w14:paraId="7C88AD04" w14:textId="77777777" w:rsidR="00884685" w:rsidRDefault="00D07E5F">
            <w:pPr>
              <w:spacing w:after="0" w:line="259" w:lineRule="auto"/>
              <w:ind w:left="0" w:right="0" w:firstLine="0"/>
            </w:pPr>
            <w:r>
              <w:rPr>
                <w:b/>
              </w:rPr>
              <w:t xml:space="preserve">Outcome criteria </w:t>
            </w:r>
            <w: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FFD006"/>
          </w:tcPr>
          <w:p w14:paraId="22627CFF" w14:textId="77777777" w:rsidR="00884685" w:rsidRDefault="00D07E5F">
            <w:pPr>
              <w:spacing w:after="0" w:line="259" w:lineRule="auto"/>
              <w:ind w:left="3" w:right="0" w:firstLine="0"/>
            </w:pPr>
            <w:r>
              <w:rPr>
                <w:b/>
              </w:rPr>
              <w:t xml:space="preserve">Review </w:t>
            </w:r>
            <w:r>
              <w:t xml:space="preserve"> </w:t>
            </w:r>
          </w:p>
        </w:tc>
      </w:tr>
      <w:tr w:rsidR="00884685" w14:paraId="472D3523" w14:textId="77777777">
        <w:trPr>
          <w:trHeight w:val="1823"/>
        </w:trPr>
        <w:tc>
          <w:tcPr>
            <w:tcW w:w="1690" w:type="dxa"/>
            <w:vMerge w:val="restart"/>
            <w:tcBorders>
              <w:top w:val="single" w:sz="4" w:space="0" w:color="000000"/>
              <w:left w:val="single" w:sz="4" w:space="0" w:color="000000"/>
              <w:bottom w:val="single" w:sz="4" w:space="0" w:color="000000"/>
              <w:right w:val="single" w:sz="4" w:space="0" w:color="000000"/>
            </w:tcBorders>
            <w:shd w:val="clear" w:color="auto" w:fill="BABABC"/>
          </w:tcPr>
          <w:p w14:paraId="49168F90" w14:textId="77777777" w:rsidR="00884685" w:rsidRDefault="00D07E5F">
            <w:pPr>
              <w:spacing w:after="0" w:line="259" w:lineRule="auto"/>
              <w:ind w:left="0" w:right="0" w:firstLine="0"/>
            </w:pPr>
            <w:r>
              <w:rPr>
                <w:b/>
              </w:rPr>
              <w:t xml:space="preserve">Short term </w:t>
            </w:r>
            <w:r>
              <w:t xml:space="preserve"> </w:t>
            </w:r>
          </w:p>
        </w:tc>
        <w:tc>
          <w:tcPr>
            <w:tcW w:w="3667" w:type="dxa"/>
            <w:tcBorders>
              <w:top w:val="single" w:sz="4" w:space="0" w:color="000000"/>
              <w:left w:val="single" w:sz="4" w:space="0" w:color="000000"/>
              <w:bottom w:val="single" w:sz="4" w:space="0" w:color="000000"/>
              <w:right w:val="single" w:sz="4" w:space="0" w:color="000000"/>
            </w:tcBorders>
          </w:tcPr>
          <w:p w14:paraId="018E5EC2" w14:textId="77777777" w:rsidR="00884685" w:rsidRDefault="00D07E5F">
            <w:pPr>
              <w:spacing w:after="0" w:line="256" w:lineRule="auto"/>
              <w:ind w:left="519" w:right="0" w:hanging="118"/>
              <w:jc w:val="both"/>
            </w:pPr>
            <w:r>
              <w:t xml:space="preserve">Staff members do not know whether the curriculum </w:t>
            </w:r>
            <w:proofErr w:type="gramStart"/>
            <w:r>
              <w:t>is</w:t>
            </w:r>
            <w:proofErr w:type="gramEnd"/>
            <w:r>
              <w:t xml:space="preserve"> </w:t>
            </w:r>
          </w:p>
          <w:p w14:paraId="4DD5EAFA" w14:textId="77777777" w:rsidR="00884685" w:rsidRDefault="00D07E5F">
            <w:pPr>
              <w:spacing w:after="0" w:line="259" w:lineRule="auto"/>
              <w:ind w:left="0" w:right="52" w:firstLine="0"/>
              <w:jc w:val="center"/>
            </w:pPr>
            <w:r>
              <w:t xml:space="preserve">accessible </w:t>
            </w:r>
          </w:p>
        </w:tc>
        <w:tc>
          <w:tcPr>
            <w:tcW w:w="4441" w:type="dxa"/>
            <w:tcBorders>
              <w:top w:val="single" w:sz="4" w:space="0" w:color="000000"/>
              <w:left w:val="single" w:sz="4" w:space="0" w:color="000000"/>
              <w:bottom w:val="single" w:sz="4" w:space="0" w:color="000000"/>
              <w:right w:val="single" w:sz="4" w:space="0" w:color="000000"/>
            </w:tcBorders>
          </w:tcPr>
          <w:p w14:paraId="22A462FF" w14:textId="77777777" w:rsidR="00884685" w:rsidRDefault="00D07E5F">
            <w:pPr>
              <w:spacing w:after="0" w:line="259" w:lineRule="auto"/>
              <w:ind w:left="0" w:right="46" w:firstLine="0"/>
              <w:jc w:val="center"/>
            </w:pPr>
            <w:r>
              <w:t xml:space="preserve">Yearly audit of curriculum </w:t>
            </w:r>
          </w:p>
        </w:tc>
        <w:tc>
          <w:tcPr>
            <w:tcW w:w="2897" w:type="dxa"/>
            <w:tcBorders>
              <w:top w:val="single" w:sz="4" w:space="0" w:color="000000"/>
              <w:left w:val="single" w:sz="4" w:space="0" w:color="000000"/>
              <w:bottom w:val="single" w:sz="4" w:space="0" w:color="000000"/>
              <w:right w:val="single" w:sz="4" w:space="0" w:color="000000"/>
            </w:tcBorders>
          </w:tcPr>
          <w:p w14:paraId="380D4231" w14:textId="77777777" w:rsidR="00D4671C" w:rsidRDefault="00D07E5F" w:rsidP="006F551A">
            <w:pPr>
              <w:spacing w:after="0" w:line="240" w:lineRule="auto"/>
              <w:ind w:left="0" w:right="46" w:firstLine="0"/>
              <w:jc w:val="center"/>
            </w:pPr>
            <w:r>
              <w:t>Head</w:t>
            </w:r>
            <w:r w:rsidR="00D4671C">
              <w:t xml:space="preserve"> of School</w:t>
            </w:r>
          </w:p>
          <w:p w14:paraId="3CA530F2" w14:textId="1F8CE225" w:rsidR="00884685" w:rsidRDefault="00D4671C" w:rsidP="006F551A">
            <w:pPr>
              <w:spacing w:after="0" w:line="240" w:lineRule="auto"/>
              <w:ind w:left="0" w:right="46" w:firstLine="0"/>
              <w:jc w:val="center"/>
            </w:pPr>
            <w:r>
              <w:t>Asst Headteacher responsible for Curriculum</w:t>
            </w:r>
          </w:p>
        </w:tc>
        <w:tc>
          <w:tcPr>
            <w:tcW w:w="1546" w:type="dxa"/>
            <w:tcBorders>
              <w:top w:val="single" w:sz="4" w:space="0" w:color="000000"/>
              <w:left w:val="single" w:sz="4" w:space="0" w:color="000000"/>
              <w:bottom w:val="single" w:sz="4" w:space="0" w:color="000000"/>
              <w:right w:val="single" w:sz="4" w:space="0" w:color="000000"/>
            </w:tcBorders>
          </w:tcPr>
          <w:p w14:paraId="24F11F23" w14:textId="2FDE3491" w:rsidR="00884685" w:rsidRDefault="002A506F">
            <w:pPr>
              <w:spacing w:after="0" w:line="259" w:lineRule="auto"/>
              <w:ind w:left="0" w:right="48" w:firstLine="0"/>
              <w:jc w:val="center"/>
            </w:pPr>
            <w:r>
              <w:t>Autumn 2021</w:t>
            </w:r>
            <w:r w:rsidR="00D07E5F">
              <w:t xml:space="preserve"> </w:t>
            </w:r>
          </w:p>
        </w:tc>
        <w:tc>
          <w:tcPr>
            <w:tcW w:w="4246" w:type="dxa"/>
            <w:tcBorders>
              <w:top w:val="single" w:sz="4" w:space="0" w:color="000000"/>
              <w:left w:val="single" w:sz="4" w:space="0" w:color="000000"/>
              <w:bottom w:val="single" w:sz="4" w:space="0" w:color="000000"/>
              <w:right w:val="single" w:sz="4" w:space="0" w:color="000000"/>
            </w:tcBorders>
          </w:tcPr>
          <w:p w14:paraId="51444885" w14:textId="77777777" w:rsidR="00884685" w:rsidRDefault="00D07E5F">
            <w:pPr>
              <w:spacing w:after="0" w:line="259" w:lineRule="auto"/>
              <w:ind w:left="0" w:right="0" w:firstLine="0"/>
              <w:jc w:val="center"/>
            </w:pPr>
            <w:r>
              <w:t xml:space="preserve">Management and teaching staff are aware of the accessibility gaps in the curriculum and </w:t>
            </w:r>
            <w:proofErr w:type="gramStart"/>
            <w:r>
              <w:t>make adjustments to</w:t>
            </w:r>
            <w:proofErr w:type="gramEnd"/>
            <w:r>
              <w:t xml:space="preserve"> ensure all students can access the curriculum. </w:t>
            </w:r>
          </w:p>
        </w:tc>
        <w:tc>
          <w:tcPr>
            <w:tcW w:w="1761" w:type="dxa"/>
            <w:tcBorders>
              <w:top w:val="single" w:sz="4" w:space="0" w:color="000000"/>
              <w:left w:val="single" w:sz="4" w:space="0" w:color="000000"/>
              <w:bottom w:val="single" w:sz="4" w:space="0" w:color="000000"/>
              <w:right w:val="single" w:sz="4" w:space="0" w:color="000000"/>
            </w:tcBorders>
          </w:tcPr>
          <w:p w14:paraId="439F091B" w14:textId="441250E3" w:rsidR="00884685" w:rsidRDefault="002A506F">
            <w:pPr>
              <w:spacing w:after="0" w:line="259" w:lineRule="auto"/>
              <w:ind w:left="99" w:right="0" w:firstLine="0"/>
            </w:pPr>
            <w:r>
              <w:t>Autumn 2022</w:t>
            </w:r>
            <w:r w:rsidR="00D07E5F">
              <w:t xml:space="preserve"> </w:t>
            </w:r>
          </w:p>
        </w:tc>
      </w:tr>
      <w:tr w:rsidR="00884685" w14:paraId="683B32DC" w14:textId="77777777">
        <w:trPr>
          <w:trHeight w:val="2057"/>
        </w:trPr>
        <w:tc>
          <w:tcPr>
            <w:tcW w:w="0" w:type="auto"/>
            <w:vMerge/>
            <w:tcBorders>
              <w:top w:val="nil"/>
              <w:left w:val="single" w:sz="4" w:space="0" w:color="000000"/>
              <w:bottom w:val="single" w:sz="4" w:space="0" w:color="000000"/>
              <w:right w:val="single" w:sz="4" w:space="0" w:color="000000"/>
            </w:tcBorders>
          </w:tcPr>
          <w:p w14:paraId="2C5C61DF" w14:textId="77777777" w:rsidR="00884685" w:rsidRDefault="00884685">
            <w:pPr>
              <w:spacing w:after="160" w:line="259" w:lineRule="auto"/>
              <w:ind w:left="0" w:right="0" w:firstLine="0"/>
            </w:pPr>
          </w:p>
        </w:tc>
        <w:tc>
          <w:tcPr>
            <w:tcW w:w="3667" w:type="dxa"/>
            <w:tcBorders>
              <w:top w:val="single" w:sz="4" w:space="0" w:color="000000"/>
              <w:left w:val="single" w:sz="4" w:space="0" w:color="000000"/>
              <w:bottom w:val="single" w:sz="4" w:space="0" w:color="000000"/>
              <w:right w:val="single" w:sz="4" w:space="0" w:color="000000"/>
            </w:tcBorders>
          </w:tcPr>
          <w:p w14:paraId="6F237FE6" w14:textId="61C87466" w:rsidR="00884685" w:rsidRDefault="00D07E5F">
            <w:pPr>
              <w:spacing w:after="0" w:line="259" w:lineRule="auto"/>
              <w:ind w:left="0" w:right="0" w:firstLine="0"/>
              <w:jc w:val="center"/>
            </w:pPr>
            <w:r>
              <w:t xml:space="preserve">Staff members do not have the skills to support </w:t>
            </w:r>
            <w:r w:rsidR="008479F6">
              <w:t>students</w:t>
            </w:r>
            <w:r>
              <w:t xml:space="preserve"> with SEND </w:t>
            </w:r>
          </w:p>
        </w:tc>
        <w:tc>
          <w:tcPr>
            <w:tcW w:w="4441" w:type="dxa"/>
            <w:tcBorders>
              <w:top w:val="single" w:sz="4" w:space="0" w:color="000000"/>
              <w:left w:val="single" w:sz="4" w:space="0" w:color="000000"/>
              <w:bottom w:val="single" w:sz="4" w:space="0" w:color="000000"/>
              <w:right w:val="single" w:sz="4" w:space="0" w:color="000000"/>
            </w:tcBorders>
          </w:tcPr>
          <w:p w14:paraId="3FEE9D3B" w14:textId="03419722" w:rsidR="00884685" w:rsidRDefault="00D07E5F">
            <w:pPr>
              <w:spacing w:after="161" w:line="256" w:lineRule="auto"/>
              <w:ind w:left="0" w:right="0" w:firstLine="0"/>
              <w:jc w:val="center"/>
            </w:pPr>
            <w:r>
              <w:t>Induction of new staff members overseen by S</w:t>
            </w:r>
            <w:r w:rsidR="002A506F">
              <w:t>L</w:t>
            </w:r>
            <w:r>
              <w:t xml:space="preserve">T </w:t>
            </w:r>
          </w:p>
          <w:p w14:paraId="4012B1E2" w14:textId="77777777" w:rsidR="00884685" w:rsidRDefault="00D07E5F">
            <w:pPr>
              <w:spacing w:after="160" w:line="259" w:lineRule="auto"/>
              <w:ind w:left="0" w:right="49" w:firstLine="0"/>
              <w:jc w:val="center"/>
            </w:pPr>
            <w:r>
              <w:t xml:space="preserve">INSET provided to staff </w:t>
            </w:r>
            <w:proofErr w:type="gramStart"/>
            <w:r>
              <w:t>members</w:t>
            </w:r>
            <w:proofErr w:type="gramEnd"/>
            <w:r>
              <w:t xml:space="preserve"> </w:t>
            </w:r>
          </w:p>
          <w:p w14:paraId="283EEF96" w14:textId="77777777" w:rsidR="00884685" w:rsidRDefault="00D07E5F">
            <w:pPr>
              <w:spacing w:after="0" w:line="259" w:lineRule="auto"/>
              <w:ind w:left="0" w:right="0" w:firstLine="0"/>
              <w:jc w:val="center"/>
            </w:pPr>
            <w:r>
              <w:t xml:space="preserve">Training for teachers/tutors on differentiating the curriculum </w:t>
            </w:r>
          </w:p>
        </w:tc>
        <w:tc>
          <w:tcPr>
            <w:tcW w:w="2897" w:type="dxa"/>
            <w:tcBorders>
              <w:top w:val="single" w:sz="4" w:space="0" w:color="000000"/>
              <w:left w:val="single" w:sz="4" w:space="0" w:color="000000"/>
              <w:bottom w:val="single" w:sz="4" w:space="0" w:color="000000"/>
              <w:right w:val="single" w:sz="4" w:space="0" w:color="000000"/>
            </w:tcBorders>
          </w:tcPr>
          <w:p w14:paraId="117A2815" w14:textId="73A7182A" w:rsidR="00884685" w:rsidRDefault="002A506F" w:rsidP="006F551A">
            <w:pPr>
              <w:spacing w:after="0" w:line="240" w:lineRule="auto"/>
              <w:ind w:left="0" w:right="46" w:firstLine="0"/>
              <w:jc w:val="center"/>
            </w:pPr>
            <w:r>
              <w:t>Head of School</w:t>
            </w:r>
          </w:p>
          <w:p w14:paraId="16607843" w14:textId="5626496B" w:rsidR="00884685" w:rsidRDefault="002A506F" w:rsidP="006F551A">
            <w:pPr>
              <w:spacing w:after="0" w:line="240" w:lineRule="auto"/>
              <w:ind w:left="0" w:right="50" w:firstLine="0"/>
              <w:jc w:val="center"/>
            </w:pPr>
            <w:r>
              <w:t>Asst Headteacher responsible for Curriculum</w:t>
            </w:r>
            <w:r w:rsidR="00D07E5F">
              <w:t xml:space="preserve"> </w:t>
            </w:r>
          </w:p>
        </w:tc>
        <w:tc>
          <w:tcPr>
            <w:tcW w:w="1546" w:type="dxa"/>
            <w:tcBorders>
              <w:top w:val="single" w:sz="4" w:space="0" w:color="000000"/>
              <w:left w:val="single" w:sz="4" w:space="0" w:color="000000"/>
              <w:bottom w:val="single" w:sz="4" w:space="0" w:color="000000"/>
              <w:right w:val="single" w:sz="4" w:space="0" w:color="000000"/>
            </w:tcBorders>
          </w:tcPr>
          <w:p w14:paraId="651967C2" w14:textId="44F2F7C8" w:rsidR="00884685" w:rsidRDefault="008479F6" w:rsidP="008479F6">
            <w:pPr>
              <w:spacing w:after="158" w:line="259" w:lineRule="auto"/>
              <w:ind w:left="0" w:right="47" w:firstLine="0"/>
              <w:jc w:val="center"/>
            </w:pPr>
            <w:r>
              <w:t>Autumn 2021 and a</w:t>
            </w:r>
            <w:r w:rsidR="00D07E5F">
              <w:t>s new staff begin</w:t>
            </w:r>
          </w:p>
        </w:tc>
        <w:tc>
          <w:tcPr>
            <w:tcW w:w="4246" w:type="dxa"/>
            <w:tcBorders>
              <w:top w:val="single" w:sz="4" w:space="0" w:color="000000"/>
              <w:left w:val="single" w:sz="4" w:space="0" w:color="000000"/>
              <w:bottom w:val="single" w:sz="4" w:space="0" w:color="000000"/>
              <w:right w:val="single" w:sz="4" w:space="0" w:color="000000"/>
            </w:tcBorders>
          </w:tcPr>
          <w:p w14:paraId="1AAE7118" w14:textId="77777777" w:rsidR="00884685" w:rsidRDefault="00D07E5F">
            <w:pPr>
              <w:spacing w:after="0" w:line="259" w:lineRule="auto"/>
              <w:ind w:left="0" w:right="0" w:firstLine="0"/>
              <w:jc w:val="center"/>
            </w:pPr>
            <w:r>
              <w:t xml:space="preserve">Staff members have the skills to support children with SEND </w:t>
            </w:r>
          </w:p>
        </w:tc>
        <w:tc>
          <w:tcPr>
            <w:tcW w:w="1761" w:type="dxa"/>
            <w:tcBorders>
              <w:top w:val="single" w:sz="4" w:space="0" w:color="000000"/>
              <w:left w:val="single" w:sz="4" w:space="0" w:color="000000"/>
              <w:bottom w:val="single" w:sz="4" w:space="0" w:color="000000"/>
              <w:right w:val="single" w:sz="4" w:space="0" w:color="000000"/>
            </w:tcBorders>
          </w:tcPr>
          <w:p w14:paraId="3135639C" w14:textId="716A5F09" w:rsidR="00884685" w:rsidRDefault="00D07E5F">
            <w:pPr>
              <w:spacing w:after="0" w:line="259" w:lineRule="auto"/>
              <w:ind w:left="0" w:right="47" w:firstLine="0"/>
              <w:jc w:val="center"/>
            </w:pPr>
            <w:r>
              <w:t>Autumn 20</w:t>
            </w:r>
            <w:r w:rsidR="008479F6">
              <w:t>22</w:t>
            </w:r>
          </w:p>
        </w:tc>
      </w:tr>
      <w:tr w:rsidR="00884685" w14:paraId="194E34AE" w14:textId="77777777">
        <w:trPr>
          <w:trHeight w:val="1313"/>
        </w:trPr>
        <w:tc>
          <w:tcPr>
            <w:tcW w:w="1690" w:type="dxa"/>
            <w:tcBorders>
              <w:top w:val="single" w:sz="4" w:space="0" w:color="000000"/>
              <w:left w:val="single" w:sz="4" w:space="0" w:color="000000"/>
              <w:bottom w:val="single" w:sz="4" w:space="0" w:color="000000"/>
              <w:right w:val="single" w:sz="4" w:space="0" w:color="000000"/>
            </w:tcBorders>
            <w:shd w:val="clear" w:color="auto" w:fill="BABABC"/>
          </w:tcPr>
          <w:p w14:paraId="421AFDEF" w14:textId="77777777" w:rsidR="00884685" w:rsidRDefault="00D07E5F">
            <w:pPr>
              <w:spacing w:after="0" w:line="259" w:lineRule="auto"/>
              <w:ind w:left="0" w:right="0" w:firstLine="0"/>
              <w:jc w:val="both"/>
            </w:pPr>
            <w:r>
              <w:rPr>
                <w:b/>
              </w:rPr>
              <w:t xml:space="preserve">Medium term </w:t>
            </w:r>
            <w:r>
              <w:t xml:space="preserve"> </w:t>
            </w:r>
          </w:p>
        </w:tc>
        <w:tc>
          <w:tcPr>
            <w:tcW w:w="3667" w:type="dxa"/>
            <w:tcBorders>
              <w:top w:val="single" w:sz="4" w:space="0" w:color="000000"/>
              <w:left w:val="single" w:sz="4" w:space="0" w:color="000000"/>
              <w:bottom w:val="single" w:sz="4" w:space="0" w:color="000000"/>
              <w:right w:val="single" w:sz="4" w:space="0" w:color="000000"/>
            </w:tcBorders>
          </w:tcPr>
          <w:p w14:paraId="208C95C3" w14:textId="342B487D" w:rsidR="00884685" w:rsidRDefault="00D07E5F">
            <w:pPr>
              <w:spacing w:after="0" w:line="259" w:lineRule="auto"/>
              <w:ind w:left="0" w:right="0" w:firstLine="0"/>
              <w:jc w:val="center"/>
            </w:pPr>
            <w:r>
              <w:t xml:space="preserve">College trips do not </w:t>
            </w:r>
            <w:proofErr w:type="gramStart"/>
            <w:r>
              <w:t>take into account</w:t>
            </w:r>
            <w:proofErr w:type="gramEnd"/>
            <w:r>
              <w:t xml:space="preserve"> </w:t>
            </w:r>
            <w:r w:rsidR="008479F6">
              <w:t>students</w:t>
            </w:r>
            <w:r>
              <w:t xml:space="preserve"> with SEND </w:t>
            </w:r>
          </w:p>
        </w:tc>
        <w:tc>
          <w:tcPr>
            <w:tcW w:w="4441" w:type="dxa"/>
            <w:tcBorders>
              <w:top w:val="single" w:sz="4" w:space="0" w:color="000000"/>
              <w:left w:val="single" w:sz="4" w:space="0" w:color="000000"/>
              <w:bottom w:val="single" w:sz="4" w:space="0" w:color="000000"/>
              <w:right w:val="single" w:sz="4" w:space="0" w:color="000000"/>
            </w:tcBorders>
          </w:tcPr>
          <w:p w14:paraId="4C5A2ECF" w14:textId="682F7AD3" w:rsidR="00884685" w:rsidRDefault="00D07E5F">
            <w:pPr>
              <w:spacing w:after="161" w:line="256" w:lineRule="auto"/>
              <w:ind w:left="0" w:right="0" w:firstLine="0"/>
              <w:jc w:val="center"/>
            </w:pPr>
            <w:r>
              <w:t xml:space="preserve">Needs of </w:t>
            </w:r>
            <w:r w:rsidR="008479F6">
              <w:t>students</w:t>
            </w:r>
            <w:r>
              <w:t xml:space="preserve"> with SEND incorporated into planning </w:t>
            </w:r>
            <w:proofErr w:type="gramStart"/>
            <w:r>
              <w:t>process</w:t>
            </w:r>
            <w:proofErr w:type="gramEnd"/>
            <w:r>
              <w:t xml:space="preserve"> </w:t>
            </w:r>
          </w:p>
          <w:p w14:paraId="3AC2944A" w14:textId="77777777" w:rsidR="00884685" w:rsidRDefault="00D07E5F">
            <w:pPr>
              <w:spacing w:after="0" w:line="259" w:lineRule="auto"/>
              <w:ind w:left="0" w:right="49" w:firstLine="0"/>
              <w:jc w:val="center"/>
            </w:pPr>
            <w:r>
              <w:t xml:space="preserve">Risk assessment process is robust </w:t>
            </w:r>
          </w:p>
        </w:tc>
        <w:tc>
          <w:tcPr>
            <w:tcW w:w="2897" w:type="dxa"/>
            <w:tcBorders>
              <w:top w:val="single" w:sz="4" w:space="0" w:color="000000"/>
              <w:left w:val="single" w:sz="4" w:space="0" w:color="000000"/>
              <w:bottom w:val="single" w:sz="4" w:space="0" w:color="000000"/>
              <w:right w:val="single" w:sz="4" w:space="0" w:color="000000"/>
            </w:tcBorders>
          </w:tcPr>
          <w:p w14:paraId="13793FCD" w14:textId="77777777" w:rsidR="008479F6" w:rsidRDefault="008479F6" w:rsidP="006F551A">
            <w:pPr>
              <w:spacing w:after="0" w:line="240" w:lineRule="auto"/>
              <w:ind w:left="0" w:right="46" w:firstLine="0"/>
              <w:jc w:val="center"/>
            </w:pPr>
            <w:r>
              <w:t>Head of School</w:t>
            </w:r>
          </w:p>
          <w:p w14:paraId="55BFB399" w14:textId="203F885A" w:rsidR="00884685" w:rsidRDefault="008479F6" w:rsidP="006F551A">
            <w:pPr>
              <w:spacing w:after="0" w:line="240" w:lineRule="auto"/>
              <w:ind w:left="0" w:right="46" w:firstLine="0"/>
              <w:jc w:val="center"/>
            </w:pPr>
            <w:r>
              <w:t xml:space="preserve">Asst Headteacher responsible for </w:t>
            </w:r>
            <w:r w:rsidR="006F551A">
              <w:t>risk assessments</w:t>
            </w:r>
          </w:p>
        </w:tc>
        <w:tc>
          <w:tcPr>
            <w:tcW w:w="1546" w:type="dxa"/>
            <w:tcBorders>
              <w:top w:val="single" w:sz="4" w:space="0" w:color="000000"/>
              <w:left w:val="single" w:sz="4" w:space="0" w:color="000000"/>
              <w:bottom w:val="single" w:sz="4" w:space="0" w:color="000000"/>
              <w:right w:val="single" w:sz="4" w:space="0" w:color="000000"/>
            </w:tcBorders>
          </w:tcPr>
          <w:p w14:paraId="2EACD2C5" w14:textId="7EF09265" w:rsidR="00884685" w:rsidRDefault="00D07E5F" w:rsidP="006F551A">
            <w:pPr>
              <w:spacing w:after="0" w:line="240" w:lineRule="auto"/>
              <w:ind w:left="0" w:right="45" w:firstLine="0"/>
              <w:jc w:val="center"/>
            </w:pPr>
            <w:r>
              <w:t xml:space="preserve">Autumn </w:t>
            </w:r>
            <w:r w:rsidR="006F551A">
              <w:t>2021</w:t>
            </w:r>
            <w: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371E982C" w14:textId="531EE03D" w:rsidR="00884685" w:rsidRDefault="00D07E5F">
            <w:pPr>
              <w:spacing w:after="0" w:line="259" w:lineRule="auto"/>
              <w:ind w:left="0" w:right="0" w:firstLine="0"/>
              <w:jc w:val="center"/>
            </w:pPr>
            <w:r>
              <w:t xml:space="preserve">Planning of college trips </w:t>
            </w:r>
            <w:proofErr w:type="gramStart"/>
            <w:r>
              <w:t>takes into account</w:t>
            </w:r>
            <w:proofErr w:type="gramEnd"/>
            <w:r>
              <w:t xml:space="preserve"> </w:t>
            </w:r>
            <w:r w:rsidR="006F551A">
              <w:t xml:space="preserve">students </w:t>
            </w:r>
            <w:r>
              <w:t xml:space="preserve">with SEND </w:t>
            </w:r>
          </w:p>
        </w:tc>
        <w:tc>
          <w:tcPr>
            <w:tcW w:w="1761" w:type="dxa"/>
            <w:tcBorders>
              <w:top w:val="single" w:sz="4" w:space="0" w:color="000000"/>
              <w:left w:val="single" w:sz="4" w:space="0" w:color="000000"/>
              <w:bottom w:val="single" w:sz="4" w:space="0" w:color="000000"/>
              <w:right w:val="single" w:sz="4" w:space="0" w:color="000000"/>
            </w:tcBorders>
          </w:tcPr>
          <w:p w14:paraId="2BC0AA33" w14:textId="265BC8B8" w:rsidR="00884685" w:rsidRDefault="00D07E5F">
            <w:pPr>
              <w:spacing w:after="0" w:line="259" w:lineRule="auto"/>
              <w:ind w:left="0" w:right="47" w:firstLine="0"/>
              <w:jc w:val="center"/>
            </w:pPr>
            <w:r>
              <w:t>Autumn 20</w:t>
            </w:r>
            <w:r w:rsidR="006F551A">
              <w:t>22</w:t>
            </w:r>
            <w:r>
              <w:t xml:space="preserve"> </w:t>
            </w:r>
          </w:p>
        </w:tc>
      </w:tr>
      <w:tr w:rsidR="00884685" w14:paraId="67C1BFBE" w14:textId="77777777">
        <w:trPr>
          <w:trHeight w:val="1938"/>
        </w:trPr>
        <w:tc>
          <w:tcPr>
            <w:tcW w:w="1690" w:type="dxa"/>
            <w:tcBorders>
              <w:top w:val="single" w:sz="4" w:space="0" w:color="000000"/>
              <w:left w:val="single" w:sz="4" w:space="0" w:color="000000"/>
              <w:bottom w:val="single" w:sz="4" w:space="0" w:color="000000"/>
              <w:right w:val="single" w:sz="4" w:space="0" w:color="000000"/>
            </w:tcBorders>
            <w:shd w:val="clear" w:color="auto" w:fill="BABABC"/>
          </w:tcPr>
          <w:p w14:paraId="6847BBFE" w14:textId="77777777" w:rsidR="00884685" w:rsidRDefault="00D07E5F">
            <w:pPr>
              <w:spacing w:after="0" w:line="259" w:lineRule="auto"/>
              <w:ind w:left="0" w:right="0" w:firstLine="0"/>
            </w:pPr>
            <w:r>
              <w:rPr>
                <w:b/>
              </w:rPr>
              <w:t xml:space="preserve">Long term </w:t>
            </w:r>
            <w:r>
              <w:t xml:space="preserve"> </w:t>
            </w:r>
          </w:p>
        </w:tc>
        <w:tc>
          <w:tcPr>
            <w:tcW w:w="3667" w:type="dxa"/>
            <w:tcBorders>
              <w:top w:val="single" w:sz="4" w:space="0" w:color="000000"/>
              <w:left w:val="single" w:sz="4" w:space="0" w:color="000000"/>
              <w:bottom w:val="single" w:sz="4" w:space="0" w:color="000000"/>
              <w:right w:val="single" w:sz="4" w:space="0" w:color="000000"/>
            </w:tcBorders>
          </w:tcPr>
          <w:p w14:paraId="2303F5BD" w14:textId="0C83EAF9" w:rsidR="00884685" w:rsidRDefault="006F551A">
            <w:pPr>
              <w:spacing w:after="0" w:line="259" w:lineRule="auto"/>
              <w:ind w:left="0" w:right="0" w:firstLine="0"/>
              <w:jc w:val="center"/>
            </w:pPr>
            <w:r>
              <w:t xml:space="preserve">Students </w:t>
            </w:r>
            <w:r w:rsidR="00D07E5F">
              <w:t xml:space="preserve">with SEND cannot access lessons </w:t>
            </w:r>
          </w:p>
        </w:tc>
        <w:tc>
          <w:tcPr>
            <w:tcW w:w="4441" w:type="dxa"/>
            <w:tcBorders>
              <w:top w:val="single" w:sz="4" w:space="0" w:color="000000"/>
              <w:left w:val="single" w:sz="4" w:space="0" w:color="000000"/>
              <w:bottom w:val="single" w:sz="4" w:space="0" w:color="000000"/>
              <w:right w:val="single" w:sz="4" w:space="0" w:color="000000"/>
            </w:tcBorders>
          </w:tcPr>
          <w:p w14:paraId="69F70DCD" w14:textId="36BACCA5" w:rsidR="00884685" w:rsidRDefault="00D07E5F">
            <w:pPr>
              <w:spacing w:after="162" w:line="257" w:lineRule="auto"/>
              <w:ind w:left="0" w:right="0" w:firstLine="0"/>
              <w:jc w:val="center"/>
            </w:pPr>
            <w:r>
              <w:t>Bespoke curriculum offered including 1:1 teaching both on</w:t>
            </w:r>
            <w:r w:rsidR="006F551A">
              <w:t>-</w:t>
            </w:r>
            <w:r>
              <w:t xml:space="preserve">site, off-site and at home where applicable. </w:t>
            </w:r>
          </w:p>
          <w:p w14:paraId="45D96FE0" w14:textId="374994BB" w:rsidR="00884685" w:rsidRDefault="00D07E5F">
            <w:pPr>
              <w:spacing w:after="0" w:line="259" w:lineRule="auto"/>
              <w:ind w:left="0" w:right="0" w:firstLine="0"/>
              <w:jc w:val="center"/>
            </w:pPr>
            <w:r>
              <w:t xml:space="preserve">Annual review process ensures all students </w:t>
            </w:r>
            <w:proofErr w:type="gramStart"/>
            <w:r>
              <w:t>are able to</w:t>
            </w:r>
            <w:proofErr w:type="gramEnd"/>
            <w:r>
              <w:t xml:space="preserve"> access lesson</w:t>
            </w:r>
            <w:r w:rsidR="006F551A">
              <w:t>s</w:t>
            </w:r>
            <w:r>
              <w:t xml:space="preserve">. </w:t>
            </w:r>
          </w:p>
        </w:tc>
        <w:tc>
          <w:tcPr>
            <w:tcW w:w="2897" w:type="dxa"/>
            <w:tcBorders>
              <w:top w:val="single" w:sz="4" w:space="0" w:color="000000"/>
              <w:left w:val="single" w:sz="4" w:space="0" w:color="000000"/>
              <w:bottom w:val="single" w:sz="4" w:space="0" w:color="000000"/>
              <w:right w:val="single" w:sz="4" w:space="0" w:color="000000"/>
            </w:tcBorders>
          </w:tcPr>
          <w:p w14:paraId="09BCBD70" w14:textId="77777777" w:rsidR="006F551A" w:rsidRDefault="006F551A" w:rsidP="006F551A">
            <w:pPr>
              <w:spacing w:after="0" w:line="240" w:lineRule="auto"/>
              <w:ind w:left="0" w:right="46" w:firstLine="0"/>
              <w:jc w:val="center"/>
            </w:pPr>
            <w:r>
              <w:t>Head of School</w:t>
            </w:r>
          </w:p>
          <w:p w14:paraId="011E1F4D" w14:textId="04102DEC" w:rsidR="006F551A" w:rsidRDefault="006F551A" w:rsidP="006F551A">
            <w:pPr>
              <w:spacing w:after="0" w:line="240" w:lineRule="auto"/>
              <w:ind w:left="0" w:right="50" w:firstLine="0"/>
              <w:jc w:val="center"/>
            </w:pPr>
            <w:r>
              <w:t>Asst Headteacher responsible for Curriculum</w:t>
            </w:r>
          </w:p>
          <w:p w14:paraId="10F49955" w14:textId="00D66965" w:rsidR="006F551A" w:rsidRDefault="006F551A" w:rsidP="006F551A">
            <w:pPr>
              <w:spacing w:after="0" w:line="240" w:lineRule="auto"/>
              <w:ind w:left="0" w:right="50" w:firstLine="0"/>
              <w:jc w:val="center"/>
            </w:pPr>
            <w:r>
              <w:t>Asst Headteacher responsible for annual reviews</w:t>
            </w:r>
          </w:p>
        </w:tc>
        <w:tc>
          <w:tcPr>
            <w:tcW w:w="1546" w:type="dxa"/>
            <w:tcBorders>
              <w:top w:val="single" w:sz="4" w:space="0" w:color="000000"/>
              <w:left w:val="single" w:sz="4" w:space="0" w:color="000000"/>
              <w:bottom w:val="single" w:sz="4" w:space="0" w:color="000000"/>
              <w:right w:val="single" w:sz="4" w:space="0" w:color="000000"/>
            </w:tcBorders>
          </w:tcPr>
          <w:p w14:paraId="12AB171E" w14:textId="77777777" w:rsidR="00884685" w:rsidRDefault="00D07E5F" w:rsidP="006F551A">
            <w:pPr>
              <w:spacing w:after="0" w:line="240" w:lineRule="auto"/>
              <w:ind w:left="0" w:right="45" w:firstLine="0"/>
              <w:jc w:val="center"/>
            </w:pPr>
            <w:r>
              <w:t xml:space="preserve">Autumn </w:t>
            </w:r>
          </w:p>
          <w:p w14:paraId="48A28714" w14:textId="5352E7F3" w:rsidR="00884685" w:rsidRDefault="00D07E5F" w:rsidP="006F551A">
            <w:pPr>
              <w:spacing w:after="0" w:line="240" w:lineRule="auto"/>
              <w:ind w:left="0" w:right="48" w:firstLine="0"/>
              <w:jc w:val="center"/>
            </w:pPr>
            <w:r>
              <w:t>20</w:t>
            </w:r>
            <w:r w:rsidR="006F551A">
              <w:t>21</w:t>
            </w:r>
          </w:p>
          <w:p w14:paraId="1E24F86A" w14:textId="77777777" w:rsidR="00884685" w:rsidRDefault="00D07E5F" w:rsidP="006F551A">
            <w:pPr>
              <w:spacing w:after="0" w:line="240" w:lineRule="auto"/>
              <w:ind w:left="0" w:right="49" w:firstLine="0"/>
              <w:jc w:val="center"/>
            </w:pPr>
            <w:r>
              <w:t xml:space="preserve">Annual </w:t>
            </w:r>
          </w:p>
          <w:p w14:paraId="0B5AAE70" w14:textId="77777777" w:rsidR="00884685" w:rsidRDefault="00D07E5F" w:rsidP="006F551A">
            <w:pPr>
              <w:spacing w:after="0" w:line="240" w:lineRule="auto"/>
              <w:ind w:left="0" w:right="48" w:firstLine="0"/>
              <w:jc w:val="center"/>
            </w:pPr>
            <w:r>
              <w:t xml:space="preserve">Reviews </w:t>
            </w:r>
          </w:p>
        </w:tc>
        <w:tc>
          <w:tcPr>
            <w:tcW w:w="4246" w:type="dxa"/>
            <w:tcBorders>
              <w:top w:val="single" w:sz="4" w:space="0" w:color="000000"/>
              <w:left w:val="single" w:sz="4" w:space="0" w:color="000000"/>
              <w:bottom w:val="single" w:sz="4" w:space="0" w:color="000000"/>
              <w:right w:val="single" w:sz="4" w:space="0" w:color="000000"/>
            </w:tcBorders>
          </w:tcPr>
          <w:p w14:paraId="30E2AD72" w14:textId="32038E57" w:rsidR="00884685" w:rsidRDefault="006F551A">
            <w:pPr>
              <w:spacing w:after="0" w:line="259" w:lineRule="auto"/>
              <w:ind w:left="0" w:right="52" w:firstLine="0"/>
              <w:jc w:val="center"/>
            </w:pPr>
            <w:r>
              <w:t xml:space="preserve">Students </w:t>
            </w:r>
            <w:r w:rsidR="00D07E5F">
              <w:t xml:space="preserve">with SEND can access lessons </w:t>
            </w:r>
          </w:p>
        </w:tc>
        <w:tc>
          <w:tcPr>
            <w:tcW w:w="1761" w:type="dxa"/>
            <w:tcBorders>
              <w:top w:val="single" w:sz="4" w:space="0" w:color="000000"/>
              <w:left w:val="single" w:sz="4" w:space="0" w:color="000000"/>
              <w:bottom w:val="single" w:sz="4" w:space="0" w:color="000000"/>
              <w:right w:val="single" w:sz="4" w:space="0" w:color="000000"/>
            </w:tcBorders>
          </w:tcPr>
          <w:p w14:paraId="0324AF15" w14:textId="3709AF11" w:rsidR="006F551A" w:rsidRDefault="00D07E5F" w:rsidP="006F551A">
            <w:pPr>
              <w:spacing w:after="160" w:line="259" w:lineRule="auto"/>
              <w:ind w:left="0" w:right="46" w:firstLine="0"/>
              <w:jc w:val="center"/>
            </w:pPr>
            <w:r>
              <w:t>Autumn 20</w:t>
            </w:r>
            <w:r w:rsidR="006F551A">
              <w:t>22</w:t>
            </w:r>
          </w:p>
          <w:p w14:paraId="66A1C9A5" w14:textId="3D227230" w:rsidR="00884685" w:rsidRDefault="00D07E5F">
            <w:pPr>
              <w:spacing w:after="0" w:line="259" w:lineRule="auto"/>
              <w:ind w:left="0" w:right="47" w:firstLine="0"/>
              <w:jc w:val="center"/>
            </w:pPr>
            <w:r>
              <w:t xml:space="preserve"> </w:t>
            </w:r>
          </w:p>
        </w:tc>
      </w:tr>
    </w:tbl>
    <w:p w14:paraId="0EE5BF15" w14:textId="77777777" w:rsidR="00884685" w:rsidRDefault="00D07E5F">
      <w:pPr>
        <w:spacing w:after="160" w:line="259" w:lineRule="auto"/>
        <w:ind w:left="0" w:right="0" w:firstLine="0"/>
      </w:pPr>
      <w:r>
        <w:rPr>
          <w:b/>
        </w:rPr>
        <w:t xml:space="preserve"> </w:t>
      </w:r>
    </w:p>
    <w:p w14:paraId="1EE0410D" w14:textId="77777777" w:rsidR="00884685" w:rsidRDefault="00D07E5F">
      <w:pPr>
        <w:spacing w:after="158" w:line="259" w:lineRule="auto"/>
        <w:ind w:left="0" w:right="0" w:firstLine="0"/>
      </w:pPr>
      <w:r>
        <w:rPr>
          <w:b/>
        </w:rPr>
        <w:t xml:space="preserve"> </w:t>
      </w:r>
    </w:p>
    <w:p w14:paraId="1C2C60F3" w14:textId="77777777" w:rsidR="00884685" w:rsidRDefault="00D07E5F">
      <w:pPr>
        <w:spacing w:after="160" w:line="259" w:lineRule="auto"/>
        <w:ind w:left="0" w:right="0" w:firstLine="0"/>
      </w:pPr>
      <w:r>
        <w:rPr>
          <w:b/>
        </w:rPr>
        <w:t xml:space="preserve"> </w:t>
      </w:r>
    </w:p>
    <w:p w14:paraId="6D8FF9DB" w14:textId="77777777" w:rsidR="00884685" w:rsidRDefault="00D07E5F">
      <w:pPr>
        <w:spacing w:after="158" w:line="259" w:lineRule="auto"/>
        <w:ind w:left="0" w:right="0" w:firstLine="0"/>
      </w:pPr>
      <w:r>
        <w:rPr>
          <w:b/>
        </w:rPr>
        <w:t xml:space="preserve"> </w:t>
      </w:r>
    </w:p>
    <w:p w14:paraId="47712D83" w14:textId="77777777" w:rsidR="00884685" w:rsidRDefault="00D07E5F">
      <w:pPr>
        <w:spacing w:after="158" w:line="259" w:lineRule="auto"/>
        <w:ind w:left="0" w:right="0" w:firstLine="0"/>
      </w:pPr>
      <w:r>
        <w:rPr>
          <w:b/>
        </w:rPr>
        <w:t xml:space="preserve"> </w:t>
      </w:r>
    </w:p>
    <w:p w14:paraId="5BEBC43E" w14:textId="77777777" w:rsidR="00884685" w:rsidRDefault="00D07E5F">
      <w:pPr>
        <w:spacing w:after="160" w:line="259" w:lineRule="auto"/>
        <w:ind w:left="0" w:right="0" w:firstLine="0"/>
      </w:pPr>
      <w:r>
        <w:rPr>
          <w:b/>
        </w:rPr>
        <w:t xml:space="preserve"> </w:t>
      </w:r>
    </w:p>
    <w:p w14:paraId="7ED46D90" w14:textId="77777777" w:rsidR="00884685" w:rsidRDefault="00D07E5F">
      <w:pPr>
        <w:spacing w:after="158" w:line="259" w:lineRule="auto"/>
        <w:ind w:left="0" w:right="0" w:firstLine="0"/>
      </w:pPr>
      <w:r>
        <w:rPr>
          <w:b/>
        </w:rPr>
        <w:t xml:space="preserve"> </w:t>
      </w:r>
    </w:p>
    <w:p w14:paraId="367C34DC" w14:textId="77777777" w:rsidR="00884685" w:rsidRDefault="00D07E5F">
      <w:pPr>
        <w:spacing w:after="160" w:line="259" w:lineRule="auto"/>
        <w:ind w:left="0" w:right="0" w:firstLine="0"/>
      </w:pPr>
      <w:r>
        <w:rPr>
          <w:b/>
        </w:rPr>
        <w:t xml:space="preserve"> </w:t>
      </w:r>
    </w:p>
    <w:p w14:paraId="5604A606" w14:textId="77777777" w:rsidR="00884685" w:rsidRDefault="00D07E5F">
      <w:pPr>
        <w:spacing w:after="158" w:line="259" w:lineRule="auto"/>
        <w:ind w:left="0" w:right="0" w:firstLine="0"/>
      </w:pPr>
      <w:r>
        <w:rPr>
          <w:b/>
        </w:rPr>
        <w:t xml:space="preserve"> </w:t>
      </w:r>
    </w:p>
    <w:p w14:paraId="0B6226AC" w14:textId="77777777" w:rsidR="00884685" w:rsidRDefault="00D07E5F">
      <w:pPr>
        <w:spacing w:after="158" w:line="259" w:lineRule="auto"/>
        <w:ind w:left="0" w:right="0" w:firstLine="0"/>
      </w:pPr>
      <w:r>
        <w:rPr>
          <w:b/>
        </w:rPr>
        <w:t xml:space="preserve"> </w:t>
      </w:r>
    </w:p>
    <w:p w14:paraId="4F725CF0" w14:textId="77777777" w:rsidR="00884685" w:rsidRDefault="00D07E5F">
      <w:pPr>
        <w:spacing w:after="160" w:line="259" w:lineRule="auto"/>
        <w:ind w:left="0" w:right="0" w:firstLine="0"/>
      </w:pPr>
      <w:r>
        <w:rPr>
          <w:b/>
        </w:rPr>
        <w:lastRenderedPageBreak/>
        <w:t xml:space="preserve"> </w:t>
      </w:r>
    </w:p>
    <w:p w14:paraId="716455D3" w14:textId="77777777" w:rsidR="00884685" w:rsidRDefault="00D07E5F">
      <w:pPr>
        <w:spacing w:after="0" w:line="259" w:lineRule="auto"/>
        <w:ind w:left="0" w:right="0" w:firstLine="0"/>
      </w:pPr>
      <w:r>
        <w:rPr>
          <w:b/>
        </w:rPr>
        <w:t xml:space="preserve"> </w:t>
      </w:r>
    </w:p>
    <w:p w14:paraId="313D7C69" w14:textId="77777777" w:rsidR="00884685" w:rsidRDefault="00D07E5F">
      <w:pPr>
        <w:pStyle w:val="Heading1"/>
        <w:numPr>
          <w:ilvl w:val="0"/>
          <w:numId w:val="0"/>
        </w:numPr>
        <w:spacing w:after="161"/>
        <w:ind w:left="9"/>
      </w:pPr>
      <w:r>
        <w:t xml:space="preserve">Planning duty 3: Information  </w:t>
      </w:r>
    </w:p>
    <w:p w14:paraId="1EDA8C42" w14:textId="35C773D2" w:rsidR="00884685" w:rsidRDefault="006202D3">
      <w:pPr>
        <w:spacing w:after="156"/>
        <w:ind w:left="9" w:right="0"/>
      </w:pPr>
      <w:r>
        <w:t>The Executive Headteacher</w:t>
      </w:r>
      <w:r w:rsidR="00D07E5F">
        <w:t xml:space="preserve"> should undertake an audit of the extent to which </w:t>
      </w:r>
      <w:r>
        <w:t>students</w:t>
      </w:r>
      <w:r w:rsidR="00D07E5F">
        <w:t xml:space="preserve"> with disabilities can access information on an equal basis with their peers. Short, medium and long-term action</w:t>
      </w:r>
      <w:r>
        <w:t>s</w:t>
      </w:r>
      <w:r w:rsidR="00D07E5F">
        <w:t xml:space="preserve"> should then be identified to address specific gaps and improve access. All procedures will be carried out in a reasonable time, and after </w:t>
      </w:r>
      <w:proofErr w:type="gramStart"/>
      <w:r w:rsidR="00D07E5F">
        <w:t>taking into account</w:t>
      </w:r>
      <w:proofErr w:type="gramEnd"/>
      <w:r w:rsidR="00D07E5F">
        <w:t xml:space="preserve"> </w:t>
      </w:r>
      <w:r>
        <w:t>students</w:t>
      </w:r>
      <w:r w:rsidR="00D07E5F">
        <w:t xml:space="preserve">’ disabilities and the preferences of themselves or their parents/carers.  </w:t>
      </w:r>
    </w:p>
    <w:p w14:paraId="414377B9" w14:textId="77777777" w:rsidR="00884685" w:rsidRDefault="00D07E5F">
      <w:pPr>
        <w:spacing w:after="0" w:line="259" w:lineRule="auto"/>
        <w:ind w:left="0" w:right="0" w:firstLine="0"/>
      </w:pPr>
      <w:r>
        <w:t xml:space="preserve">  </w:t>
      </w:r>
    </w:p>
    <w:tbl>
      <w:tblPr>
        <w:tblStyle w:val="TableGrid"/>
        <w:tblW w:w="20485" w:type="dxa"/>
        <w:tblInd w:w="-137" w:type="dxa"/>
        <w:tblCellMar>
          <w:top w:w="15" w:type="dxa"/>
          <w:left w:w="107" w:type="dxa"/>
          <w:right w:w="26" w:type="dxa"/>
        </w:tblCellMar>
        <w:tblLook w:val="04A0" w:firstRow="1" w:lastRow="0" w:firstColumn="1" w:lastColumn="0" w:noHBand="0" w:noVBand="1"/>
      </w:tblPr>
      <w:tblGrid>
        <w:gridCol w:w="1487"/>
        <w:gridCol w:w="3071"/>
        <w:gridCol w:w="4987"/>
        <w:gridCol w:w="2498"/>
        <w:gridCol w:w="2303"/>
        <w:gridCol w:w="4606"/>
        <w:gridCol w:w="1533"/>
      </w:tblGrid>
      <w:tr w:rsidR="00884685" w14:paraId="7EE36ADA" w14:textId="77777777">
        <w:trPr>
          <w:trHeight w:val="656"/>
        </w:trPr>
        <w:tc>
          <w:tcPr>
            <w:tcW w:w="1488" w:type="dxa"/>
            <w:tcBorders>
              <w:top w:val="nil"/>
              <w:left w:val="nil"/>
              <w:bottom w:val="single" w:sz="4" w:space="0" w:color="000000"/>
              <w:right w:val="single" w:sz="4" w:space="0" w:color="000000"/>
            </w:tcBorders>
          </w:tcPr>
          <w:p w14:paraId="5454D371" w14:textId="77777777" w:rsidR="00884685" w:rsidRDefault="00D07E5F">
            <w:pPr>
              <w:spacing w:after="0" w:line="259" w:lineRule="auto"/>
              <w:ind w:left="1" w:right="0" w:firstLine="0"/>
            </w:pPr>
            <w:r>
              <w:rPr>
                <w:b/>
              </w:rPr>
              <w:t xml:space="preserve"> </w:t>
            </w:r>
            <w:r>
              <w:t xml:space="preserve"> </w:t>
            </w:r>
          </w:p>
        </w:tc>
        <w:tc>
          <w:tcPr>
            <w:tcW w:w="3071" w:type="dxa"/>
            <w:tcBorders>
              <w:top w:val="single" w:sz="4" w:space="0" w:color="000000"/>
              <w:left w:val="single" w:sz="4" w:space="0" w:color="000000"/>
              <w:bottom w:val="single" w:sz="4" w:space="0" w:color="000000"/>
              <w:right w:val="single" w:sz="4" w:space="0" w:color="000000"/>
            </w:tcBorders>
            <w:shd w:val="clear" w:color="auto" w:fill="FFD006"/>
          </w:tcPr>
          <w:p w14:paraId="55406AB8" w14:textId="77777777" w:rsidR="00884685" w:rsidRDefault="00D07E5F">
            <w:pPr>
              <w:spacing w:after="0" w:line="259" w:lineRule="auto"/>
              <w:ind w:left="1" w:right="0" w:firstLine="0"/>
            </w:pPr>
            <w:r>
              <w:rPr>
                <w:b/>
              </w:rPr>
              <w:t xml:space="preserve">Issue </w:t>
            </w:r>
            <w:r>
              <w:t xml:space="preserve"> </w:t>
            </w:r>
          </w:p>
        </w:tc>
        <w:tc>
          <w:tcPr>
            <w:tcW w:w="4987" w:type="dxa"/>
            <w:tcBorders>
              <w:top w:val="single" w:sz="4" w:space="0" w:color="000000"/>
              <w:left w:val="single" w:sz="4" w:space="0" w:color="000000"/>
              <w:bottom w:val="single" w:sz="4" w:space="0" w:color="000000"/>
              <w:right w:val="single" w:sz="4" w:space="0" w:color="000000"/>
            </w:tcBorders>
            <w:shd w:val="clear" w:color="auto" w:fill="FFD006"/>
          </w:tcPr>
          <w:p w14:paraId="234AF86D" w14:textId="77777777" w:rsidR="00884685" w:rsidRDefault="00D07E5F">
            <w:pPr>
              <w:spacing w:after="0" w:line="259" w:lineRule="auto"/>
              <w:ind w:left="2" w:right="0" w:firstLine="0"/>
            </w:pPr>
            <w:r>
              <w:rPr>
                <w:b/>
              </w:rPr>
              <w:t xml:space="preserve">What </w:t>
            </w:r>
            <w:r>
              <w:t xml:space="preserve"> </w:t>
            </w:r>
          </w:p>
        </w:tc>
        <w:tc>
          <w:tcPr>
            <w:tcW w:w="2498" w:type="dxa"/>
            <w:tcBorders>
              <w:top w:val="single" w:sz="4" w:space="0" w:color="000000"/>
              <w:left w:val="single" w:sz="4" w:space="0" w:color="000000"/>
              <w:bottom w:val="single" w:sz="4" w:space="0" w:color="000000"/>
              <w:right w:val="single" w:sz="4" w:space="0" w:color="000000"/>
            </w:tcBorders>
            <w:shd w:val="clear" w:color="auto" w:fill="FFD006"/>
          </w:tcPr>
          <w:p w14:paraId="0E293070" w14:textId="77777777" w:rsidR="00884685" w:rsidRDefault="00D07E5F">
            <w:pPr>
              <w:spacing w:after="0" w:line="259" w:lineRule="auto"/>
              <w:ind w:left="1" w:right="0" w:firstLine="0"/>
            </w:pPr>
            <w:r>
              <w:rPr>
                <w:b/>
              </w:rPr>
              <w:t xml:space="preserve">Who </w:t>
            </w: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FFD006"/>
          </w:tcPr>
          <w:p w14:paraId="5D33ED10" w14:textId="77777777" w:rsidR="00884685" w:rsidRDefault="00D07E5F">
            <w:pPr>
              <w:spacing w:after="0" w:line="259" w:lineRule="auto"/>
              <w:ind w:left="0" w:right="0" w:firstLine="0"/>
            </w:pPr>
            <w:r>
              <w:rPr>
                <w:b/>
              </w:rPr>
              <w:t xml:space="preserve">When </w:t>
            </w:r>
            <w: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FFD006"/>
          </w:tcPr>
          <w:p w14:paraId="2C1A5761" w14:textId="77777777" w:rsidR="00884685" w:rsidRDefault="00D07E5F">
            <w:pPr>
              <w:spacing w:after="0" w:line="259" w:lineRule="auto"/>
              <w:ind w:left="1" w:right="0" w:firstLine="0"/>
            </w:pPr>
            <w:r>
              <w:rPr>
                <w:b/>
              </w:rPr>
              <w:t xml:space="preserve">Outcome criteria </w:t>
            </w:r>
            <w:r>
              <w:t xml:space="preserve"> </w:t>
            </w:r>
          </w:p>
        </w:tc>
        <w:tc>
          <w:tcPr>
            <w:tcW w:w="1533" w:type="dxa"/>
            <w:tcBorders>
              <w:top w:val="single" w:sz="4" w:space="0" w:color="000000"/>
              <w:left w:val="single" w:sz="4" w:space="0" w:color="000000"/>
              <w:bottom w:val="single" w:sz="4" w:space="0" w:color="000000"/>
              <w:right w:val="single" w:sz="4" w:space="0" w:color="000000"/>
            </w:tcBorders>
            <w:shd w:val="clear" w:color="auto" w:fill="FFD006"/>
          </w:tcPr>
          <w:p w14:paraId="0996F28B" w14:textId="77777777" w:rsidR="00884685" w:rsidRDefault="00D07E5F">
            <w:pPr>
              <w:spacing w:after="0" w:line="259" w:lineRule="auto"/>
              <w:ind w:left="1" w:right="0" w:firstLine="0"/>
            </w:pPr>
            <w:r>
              <w:rPr>
                <w:b/>
              </w:rPr>
              <w:t xml:space="preserve">Review </w:t>
            </w:r>
            <w:r>
              <w:t xml:space="preserve"> </w:t>
            </w:r>
          </w:p>
        </w:tc>
      </w:tr>
      <w:tr w:rsidR="00884685" w14:paraId="01CF7E6F" w14:textId="77777777">
        <w:trPr>
          <w:trHeight w:val="1744"/>
        </w:trPr>
        <w:tc>
          <w:tcPr>
            <w:tcW w:w="1488" w:type="dxa"/>
            <w:vMerge w:val="restart"/>
            <w:tcBorders>
              <w:top w:val="single" w:sz="4" w:space="0" w:color="000000"/>
              <w:left w:val="single" w:sz="4" w:space="0" w:color="000000"/>
              <w:bottom w:val="single" w:sz="4" w:space="0" w:color="000000"/>
              <w:right w:val="single" w:sz="4" w:space="0" w:color="000000"/>
            </w:tcBorders>
            <w:shd w:val="clear" w:color="auto" w:fill="BABABC"/>
          </w:tcPr>
          <w:p w14:paraId="75871B69" w14:textId="77777777" w:rsidR="00884685" w:rsidRDefault="00D07E5F">
            <w:pPr>
              <w:spacing w:after="0" w:line="259" w:lineRule="auto"/>
              <w:ind w:left="1" w:right="0" w:firstLine="0"/>
            </w:pPr>
            <w:r>
              <w:rPr>
                <w:b/>
              </w:rPr>
              <w:t xml:space="preserve">Short term </w:t>
            </w:r>
            <w:r>
              <w:t xml:space="preserve"> </w:t>
            </w:r>
          </w:p>
        </w:tc>
        <w:tc>
          <w:tcPr>
            <w:tcW w:w="3071" w:type="dxa"/>
            <w:tcBorders>
              <w:top w:val="single" w:sz="4" w:space="0" w:color="000000"/>
              <w:left w:val="single" w:sz="4" w:space="0" w:color="000000"/>
              <w:bottom w:val="single" w:sz="4" w:space="0" w:color="000000"/>
              <w:right w:val="single" w:sz="4" w:space="0" w:color="000000"/>
            </w:tcBorders>
          </w:tcPr>
          <w:p w14:paraId="5B3392D7" w14:textId="240E5DEE" w:rsidR="00884685" w:rsidRDefault="006E4E07">
            <w:pPr>
              <w:spacing w:after="0" w:line="257" w:lineRule="auto"/>
              <w:ind w:left="0" w:right="0" w:firstLine="0"/>
              <w:jc w:val="center"/>
            </w:pPr>
            <w:r>
              <w:t>Senior Leadership Team</w:t>
            </w:r>
            <w:r w:rsidR="00D07E5F">
              <w:t xml:space="preserve"> do not know whether college information is accessible or </w:t>
            </w:r>
          </w:p>
          <w:p w14:paraId="64951A25" w14:textId="77777777" w:rsidR="00884685" w:rsidRDefault="00D07E5F">
            <w:pPr>
              <w:spacing w:after="0" w:line="259" w:lineRule="auto"/>
              <w:ind w:left="0" w:right="38" w:firstLine="0"/>
              <w:jc w:val="center"/>
            </w:pPr>
            <w:r>
              <w:t xml:space="preserve">not </w:t>
            </w:r>
          </w:p>
        </w:tc>
        <w:tc>
          <w:tcPr>
            <w:tcW w:w="4987" w:type="dxa"/>
            <w:tcBorders>
              <w:top w:val="single" w:sz="4" w:space="0" w:color="000000"/>
              <w:left w:val="single" w:sz="4" w:space="0" w:color="000000"/>
              <w:bottom w:val="single" w:sz="4" w:space="0" w:color="000000"/>
              <w:right w:val="single" w:sz="4" w:space="0" w:color="000000"/>
            </w:tcBorders>
          </w:tcPr>
          <w:p w14:paraId="4718E7B1" w14:textId="77777777" w:rsidR="00884685" w:rsidRDefault="00D07E5F">
            <w:pPr>
              <w:spacing w:after="158" w:line="259" w:lineRule="auto"/>
              <w:ind w:left="0" w:right="33" w:firstLine="0"/>
              <w:jc w:val="center"/>
            </w:pPr>
            <w:r>
              <w:t xml:space="preserve">Audit of information delivery procedures. </w:t>
            </w:r>
          </w:p>
          <w:p w14:paraId="217D3A82" w14:textId="77777777" w:rsidR="00884685" w:rsidRDefault="00D07E5F">
            <w:pPr>
              <w:spacing w:after="0" w:line="259" w:lineRule="auto"/>
              <w:ind w:left="28" w:right="0" w:firstLine="0"/>
              <w:jc w:val="center"/>
            </w:pPr>
            <w:r>
              <w:t xml:space="preserve"> </w:t>
            </w:r>
          </w:p>
        </w:tc>
        <w:tc>
          <w:tcPr>
            <w:tcW w:w="2498" w:type="dxa"/>
            <w:tcBorders>
              <w:top w:val="single" w:sz="4" w:space="0" w:color="000000"/>
              <w:left w:val="single" w:sz="4" w:space="0" w:color="000000"/>
              <w:bottom w:val="single" w:sz="4" w:space="0" w:color="000000"/>
              <w:right w:val="single" w:sz="4" w:space="0" w:color="000000"/>
            </w:tcBorders>
          </w:tcPr>
          <w:p w14:paraId="5C3A5275" w14:textId="7C1AF653" w:rsidR="00884685" w:rsidRDefault="00D07E5F">
            <w:pPr>
              <w:spacing w:after="158" w:line="259" w:lineRule="auto"/>
              <w:ind w:left="0" w:right="39" w:firstLine="0"/>
              <w:jc w:val="center"/>
            </w:pPr>
            <w:r>
              <w:t>S</w:t>
            </w:r>
            <w:r w:rsidR="006E4E07">
              <w:t>L</w:t>
            </w:r>
            <w:r>
              <w:t xml:space="preserve">T </w:t>
            </w:r>
          </w:p>
          <w:p w14:paraId="447A4C6A" w14:textId="77777777" w:rsidR="00884685" w:rsidRDefault="00D07E5F">
            <w:pPr>
              <w:spacing w:after="0" w:line="259" w:lineRule="auto"/>
              <w:ind w:left="23" w:right="0" w:firstLine="0"/>
              <w:jc w:val="center"/>
            </w:pPr>
            <w: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22D2464B" w14:textId="35244BE0" w:rsidR="00884685" w:rsidRDefault="006E4E07">
            <w:pPr>
              <w:spacing w:after="0" w:line="259" w:lineRule="auto"/>
              <w:ind w:left="0" w:right="36" w:firstLine="0"/>
              <w:jc w:val="center"/>
            </w:pPr>
            <w:r>
              <w:t>Autumn 2021</w:t>
            </w:r>
            <w:r w:rsidR="00D07E5F">
              <w:t xml:space="preserve"> </w:t>
            </w:r>
          </w:p>
        </w:tc>
        <w:tc>
          <w:tcPr>
            <w:tcW w:w="4606" w:type="dxa"/>
            <w:tcBorders>
              <w:top w:val="single" w:sz="4" w:space="0" w:color="000000"/>
              <w:left w:val="single" w:sz="4" w:space="0" w:color="000000"/>
              <w:bottom w:val="single" w:sz="4" w:space="0" w:color="000000"/>
              <w:right w:val="single" w:sz="4" w:space="0" w:color="000000"/>
            </w:tcBorders>
          </w:tcPr>
          <w:p w14:paraId="77DF5F2B" w14:textId="77777777" w:rsidR="00884685" w:rsidRDefault="00D07E5F">
            <w:pPr>
              <w:spacing w:after="0" w:line="259" w:lineRule="auto"/>
              <w:ind w:left="0" w:right="0" w:firstLine="0"/>
              <w:jc w:val="center"/>
            </w:pPr>
            <w:r>
              <w:t xml:space="preserve">College is aware of accessibility gaps to its information delivery procedures. </w:t>
            </w:r>
          </w:p>
        </w:tc>
        <w:tc>
          <w:tcPr>
            <w:tcW w:w="1533" w:type="dxa"/>
            <w:tcBorders>
              <w:top w:val="single" w:sz="4" w:space="0" w:color="000000"/>
              <w:left w:val="single" w:sz="4" w:space="0" w:color="000000"/>
              <w:bottom w:val="single" w:sz="4" w:space="0" w:color="000000"/>
              <w:right w:val="single" w:sz="4" w:space="0" w:color="000000"/>
            </w:tcBorders>
          </w:tcPr>
          <w:p w14:paraId="3BD1FC79" w14:textId="3DF7A0DA" w:rsidR="00884685" w:rsidRDefault="006E4E07">
            <w:pPr>
              <w:spacing w:after="0" w:line="259" w:lineRule="auto"/>
              <w:ind w:left="0" w:right="34" w:firstLine="0"/>
              <w:jc w:val="center"/>
            </w:pPr>
            <w:r>
              <w:t>Autumn 2022</w:t>
            </w:r>
            <w:r w:rsidR="00D07E5F">
              <w:t xml:space="preserve"> </w:t>
            </w:r>
          </w:p>
        </w:tc>
      </w:tr>
      <w:tr w:rsidR="00884685" w14:paraId="25AC1A80" w14:textId="77777777">
        <w:trPr>
          <w:trHeight w:val="1435"/>
        </w:trPr>
        <w:tc>
          <w:tcPr>
            <w:tcW w:w="0" w:type="auto"/>
            <w:vMerge/>
            <w:tcBorders>
              <w:top w:val="nil"/>
              <w:left w:val="single" w:sz="4" w:space="0" w:color="000000"/>
              <w:bottom w:val="single" w:sz="4" w:space="0" w:color="000000"/>
              <w:right w:val="single" w:sz="4" w:space="0" w:color="000000"/>
            </w:tcBorders>
          </w:tcPr>
          <w:p w14:paraId="10321EF3" w14:textId="77777777" w:rsidR="00884685" w:rsidRDefault="00884685">
            <w:pPr>
              <w:spacing w:after="160" w:line="259" w:lineRule="auto"/>
              <w:ind w:left="0" w:right="0" w:firstLine="0"/>
            </w:pPr>
          </w:p>
        </w:tc>
        <w:tc>
          <w:tcPr>
            <w:tcW w:w="3071" w:type="dxa"/>
            <w:tcBorders>
              <w:top w:val="single" w:sz="4" w:space="0" w:color="000000"/>
              <w:left w:val="single" w:sz="4" w:space="0" w:color="000000"/>
              <w:bottom w:val="single" w:sz="4" w:space="0" w:color="000000"/>
              <w:right w:val="single" w:sz="4" w:space="0" w:color="000000"/>
            </w:tcBorders>
          </w:tcPr>
          <w:p w14:paraId="6DDA13B6" w14:textId="77777777" w:rsidR="00884685" w:rsidRDefault="00D07E5F">
            <w:pPr>
              <w:spacing w:after="0" w:line="259" w:lineRule="auto"/>
              <w:ind w:left="128" w:right="0" w:hanging="24"/>
              <w:jc w:val="both"/>
            </w:pPr>
            <w:r>
              <w:t xml:space="preserve">College does not know how to make written </w:t>
            </w:r>
            <w:proofErr w:type="gramStart"/>
            <w:r>
              <w:t>information</w:t>
            </w:r>
            <w:proofErr w:type="gramEnd"/>
            <w:r>
              <w:t xml:space="preserve"> </w:t>
            </w:r>
          </w:p>
          <w:p w14:paraId="6233303D" w14:textId="77777777" w:rsidR="00884685" w:rsidRDefault="00D07E5F">
            <w:pPr>
              <w:spacing w:after="0" w:line="259" w:lineRule="auto"/>
              <w:ind w:left="0" w:right="36" w:firstLine="0"/>
              <w:jc w:val="center"/>
            </w:pPr>
            <w:r>
              <w:t xml:space="preserve">accessible </w:t>
            </w:r>
          </w:p>
        </w:tc>
        <w:tc>
          <w:tcPr>
            <w:tcW w:w="4987" w:type="dxa"/>
            <w:tcBorders>
              <w:top w:val="single" w:sz="4" w:space="0" w:color="000000"/>
              <w:left w:val="single" w:sz="4" w:space="0" w:color="000000"/>
              <w:bottom w:val="single" w:sz="4" w:space="0" w:color="000000"/>
              <w:right w:val="single" w:sz="4" w:space="0" w:color="000000"/>
            </w:tcBorders>
          </w:tcPr>
          <w:p w14:paraId="60CE8F91" w14:textId="6477B6DC" w:rsidR="00884685" w:rsidRDefault="00D07E5F">
            <w:pPr>
              <w:spacing w:after="163" w:line="257" w:lineRule="auto"/>
              <w:ind w:left="0" w:right="0" w:firstLine="0"/>
              <w:jc w:val="center"/>
            </w:pPr>
            <w:r>
              <w:t xml:space="preserve">Regular face to face contact and phone contact with parents, carers and </w:t>
            </w:r>
            <w:r w:rsidR="000A66E4">
              <w:t>student</w:t>
            </w:r>
            <w:r>
              <w:t xml:space="preserve">s. </w:t>
            </w:r>
          </w:p>
          <w:p w14:paraId="6F668DBB" w14:textId="77777777" w:rsidR="00884685" w:rsidRDefault="00D07E5F">
            <w:pPr>
              <w:spacing w:after="0" w:line="259" w:lineRule="auto"/>
              <w:ind w:left="0" w:right="0" w:firstLine="0"/>
              <w:jc w:val="center"/>
            </w:pPr>
            <w:r>
              <w:t xml:space="preserve">Introduce a system of emailing information to parents. </w:t>
            </w:r>
          </w:p>
        </w:tc>
        <w:tc>
          <w:tcPr>
            <w:tcW w:w="2498" w:type="dxa"/>
            <w:tcBorders>
              <w:top w:val="single" w:sz="4" w:space="0" w:color="000000"/>
              <w:left w:val="single" w:sz="4" w:space="0" w:color="000000"/>
              <w:bottom w:val="single" w:sz="4" w:space="0" w:color="000000"/>
              <w:right w:val="single" w:sz="4" w:space="0" w:color="000000"/>
            </w:tcBorders>
          </w:tcPr>
          <w:p w14:paraId="4C5839E4" w14:textId="5894F674" w:rsidR="00884685" w:rsidRDefault="00D07E5F">
            <w:pPr>
              <w:spacing w:after="161" w:line="259" w:lineRule="auto"/>
              <w:ind w:left="0" w:right="39" w:firstLine="0"/>
              <w:jc w:val="center"/>
            </w:pPr>
            <w:r>
              <w:t>S</w:t>
            </w:r>
            <w:r w:rsidR="000A66E4">
              <w:t>L</w:t>
            </w:r>
            <w:r>
              <w:t xml:space="preserve">T </w:t>
            </w:r>
          </w:p>
          <w:p w14:paraId="6FB1BC83" w14:textId="77777777" w:rsidR="00884685" w:rsidRDefault="00D07E5F">
            <w:pPr>
              <w:spacing w:after="0" w:line="259" w:lineRule="auto"/>
              <w:ind w:left="0" w:right="36" w:firstLine="0"/>
              <w:jc w:val="center"/>
            </w:pPr>
            <w:r>
              <w:t xml:space="preserve">Admin assistant </w:t>
            </w:r>
          </w:p>
        </w:tc>
        <w:tc>
          <w:tcPr>
            <w:tcW w:w="2303" w:type="dxa"/>
            <w:tcBorders>
              <w:top w:val="single" w:sz="4" w:space="0" w:color="000000"/>
              <w:left w:val="single" w:sz="4" w:space="0" w:color="000000"/>
              <w:bottom w:val="single" w:sz="4" w:space="0" w:color="000000"/>
              <w:right w:val="single" w:sz="4" w:space="0" w:color="000000"/>
            </w:tcBorders>
          </w:tcPr>
          <w:p w14:paraId="1099E1E2" w14:textId="2CB9FC96" w:rsidR="00884685" w:rsidRDefault="00D07E5F">
            <w:pPr>
              <w:spacing w:after="0" w:line="259" w:lineRule="auto"/>
              <w:ind w:left="332" w:right="308" w:firstLine="0"/>
              <w:jc w:val="center"/>
            </w:pPr>
            <w:r>
              <w:t xml:space="preserve">Ongoing </w:t>
            </w:r>
            <w:r w:rsidR="000A66E4">
              <w:t>Autumn 2021</w:t>
            </w:r>
            <w:r>
              <w:t xml:space="preserve"> </w:t>
            </w:r>
          </w:p>
        </w:tc>
        <w:tc>
          <w:tcPr>
            <w:tcW w:w="4606" w:type="dxa"/>
            <w:tcBorders>
              <w:top w:val="single" w:sz="4" w:space="0" w:color="000000"/>
              <w:left w:val="single" w:sz="4" w:space="0" w:color="000000"/>
              <w:bottom w:val="single" w:sz="4" w:space="0" w:color="000000"/>
              <w:right w:val="single" w:sz="4" w:space="0" w:color="000000"/>
            </w:tcBorders>
          </w:tcPr>
          <w:p w14:paraId="7A7B4AFA" w14:textId="77777777" w:rsidR="00884685" w:rsidRDefault="00D07E5F">
            <w:pPr>
              <w:spacing w:after="0" w:line="259" w:lineRule="auto"/>
              <w:ind w:left="107" w:right="147" w:firstLine="24"/>
              <w:jc w:val="both"/>
            </w:pPr>
            <w:r>
              <w:t xml:space="preserve">College is aware of accessibility gaps to its information delivery procedures and adapts to reduce these gaps. </w:t>
            </w:r>
          </w:p>
        </w:tc>
        <w:tc>
          <w:tcPr>
            <w:tcW w:w="1533" w:type="dxa"/>
            <w:tcBorders>
              <w:top w:val="single" w:sz="4" w:space="0" w:color="000000"/>
              <w:left w:val="single" w:sz="4" w:space="0" w:color="000000"/>
              <w:bottom w:val="single" w:sz="4" w:space="0" w:color="000000"/>
              <w:right w:val="single" w:sz="4" w:space="0" w:color="000000"/>
            </w:tcBorders>
          </w:tcPr>
          <w:p w14:paraId="60E0A879" w14:textId="74DA6D9A" w:rsidR="00884685" w:rsidRDefault="000A66E4">
            <w:pPr>
              <w:spacing w:after="0" w:line="259" w:lineRule="auto"/>
              <w:ind w:left="0" w:right="34" w:firstLine="0"/>
              <w:jc w:val="center"/>
            </w:pPr>
            <w:r>
              <w:t>Autumn 2022</w:t>
            </w:r>
            <w:r w:rsidR="00D07E5F">
              <w:t xml:space="preserve"> </w:t>
            </w:r>
          </w:p>
        </w:tc>
      </w:tr>
      <w:tr w:rsidR="00884685" w14:paraId="179A80BB" w14:textId="77777777">
        <w:trPr>
          <w:trHeight w:val="1975"/>
        </w:trPr>
        <w:tc>
          <w:tcPr>
            <w:tcW w:w="1488" w:type="dxa"/>
            <w:tcBorders>
              <w:top w:val="single" w:sz="4" w:space="0" w:color="000000"/>
              <w:left w:val="single" w:sz="4" w:space="0" w:color="000000"/>
              <w:bottom w:val="single" w:sz="4" w:space="0" w:color="000000"/>
              <w:right w:val="single" w:sz="4" w:space="0" w:color="000000"/>
            </w:tcBorders>
            <w:shd w:val="clear" w:color="auto" w:fill="BABABC"/>
          </w:tcPr>
          <w:p w14:paraId="56817398" w14:textId="77777777" w:rsidR="00884685" w:rsidRDefault="00D07E5F">
            <w:pPr>
              <w:spacing w:after="0" w:line="259" w:lineRule="auto"/>
              <w:ind w:left="1" w:right="0" w:firstLine="0"/>
            </w:pPr>
            <w:r>
              <w:rPr>
                <w:b/>
              </w:rPr>
              <w:t xml:space="preserve">Medium </w:t>
            </w:r>
          </w:p>
          <w:p w14:paraId="3F3C78EB" w14:textId="77777777" w:rsidR="00884685" w:rsidRDefault="00D07E5F">
            <w:pPr>
              <w:spacing w:after="0" w:line="259" w:lineRule="auto"/>
              <w:ind w:left="1" w:right="0" w:firstLine="0"/>
            </w:pPr>
            <w:r>
              <w:rPr>
                <w:b/>
              </w:rPr>
              <w:t xml:space="preserve">term </w:t>
            </w:r>
            <w:r>
              <w:t xml:space="preserve"> </w:t>
            </w:r>
          </w:p>
        </w:tc>
        <w:tc>
          <w:tcPr>
            <w:tcW w:w="3071" w:type="dxa"/>
            <w:tcBorders>
              <w:top w:val="single" w:sz="4" w:space="0" w:color="000000"/>
              <w:left w:val="single" w:sz="4" w:space="0" w:color="000000"/>
              <w:bottom w:val="single" w:sz="4" w:space="0" w:color="000000"/>
              <w:right w:val="single" w:sz="4" w:space="0" w:color="000000"/>
            </w:tcBorders>
          </w:tcPr>
          <w:p w14:paraId="0DF79C07" w14:textId="50259723" w:rsidR="00884685" w:rsidRDefault="00D07E5F">
            <w:pPr>
              <w:spacing w:after="0" w:line="259" w:lineRule="auto"/>
              <w:ind w:left="0" w:right="0" w:firstLine="0"/>
              <w:jc w:val="center"/>
            </w:pPr>
            <w:r>
              <w:t xml:space="preserve">Written information is not accessible to </w:t>
            </w:r>
            <w:r w:rsidR="000A66E4">
              <w:t xml:space="preserve">students </w:t>
            </w:r>
            <w:r>
              <w:t xml:space="preserve">with visual impairments </w:t>
            </w:r>
          </w:p>
        </w:tc>
        <w:tc>
          <w:tcPr>
            <w:tcW w:w="4987" w:type="dxa"/>
            <w:tcBorders>
              <w:top w:val="single" w:sz="4" w:space="0" w:color="000000"/>
              <w:left w:val="single" w:sz="4" w:space="0" w:color="000000"/>
              <w:bottom w:val="single" w:sz="4" w:space="0" w:color="000000"/>
              <w:right w:val="single" w:sz="4" w:space="0" w:color="000000"/>
            </w:tcBorders>
          </w:tcPr>
          <w:p w14:paraId="6F29650C" w14:textId="77777777" w:rsidR="00884685" w:rsidRDefault="00D07E5F">
            <w:pPr>
              <w:spacing w:after="162" w:line="257" w:lineRule="auto"/>
              <w:ind w:left="0" w:right="0" w:firstLine="0"/>
              <w:jc w:val="center"/>
            </w:pPr>
            <w:r>
              <w:t xml:space="preserve">Provide written information in alternative </w:t>
            </w:r>
            <w:proofErr w:type="gramStart"/>
            <w:r>
              <w:t>formats;</w:t>
            </w:r>
            <w:proofErr w:type="gramEnd"/>
            <w:r>
              <w:t xml:space="preserve"> including enlarged scripts, overlays and coloured paper for visual dyslexia. </w:t>
            </w:r>
          </w:p>
          <w:p w14:paraId="22167985" w14:textId="64641617" w:rsidR="00884685" w:rsidRDefault="00D07E5F">
            <w:pPr>
              <w:spacing w:after="0" w:line="259" w:lineRule="auto"/>
              <w:ind w:left="25" w:right="0" w:hanging="25"/>
              <w:jc w:val="center"/>
            </w:pPr>
            <w:r>
              <w:t xml:space="preserve">Incorporate appropriate colour schemes when refurbishing (to benefit </w:t>
            </w:r>
            <w:r w:rsidR="005C19AE">
              <w:t>students</w:t>
            </w:r>
            <w:r>
              <w:t xml:space="preserve"> with visual impairments) and install window blinds </w:t>
            </w:r>
          </w:p>
        </w:tc>
        <w:tc>
          <w:tcPr>
            <w:tcW w:w="2498" w:type="dxa"/>
            <w:tcBorders>
              <w:top w:val="single" w:sz="4" w:space="0" w:color="000000"/>
              <w:left w:val="single" w:sz="4" w:space="0" w:color="000000"/>
              <w:bottom w:val="single" w:sz="4" w:space="0" w:color="000000"/>
              <w:right w:val="single" w:sz="4" w:space="0" w:color="000000"/>
            </w:tcBorders>
          </w:tcPr>
          <w:p w14:paraId="5340960B" w14:textId="7E659773" w:rsidR="00884685" w:rsidRDefault="00D07E5F">
            <w:pPr>
              <w:spacing w:after="158" w:line="259" w:lineRule="auto"/>
              <w:ind w:left="0" w:right="39" w:firstLine="0"/>
              <w:jc w:val="center"/>
            </w:pPr>
            <w:r>
              <w:t>S</w:t>
            </w:r>
            <w:r w:rsidR="005C19AE">
              <w:t>L</w:t>
            </w:r>
            <w:r>
              <w:t xml:space="preserve">T </w:t>
            </w:r>
          </w:p>
          <w:p w14:paraId="6FC8FCB5" w14:textId="77777777" w:rsidR="00884685" w:rsidRDefault="00D07E5F">
            <w:pPr>
              <w:spacing w:after="0" w:line="259" w:lineRule="auto"/>
              <w:ind w:left="0" w:right="36" w:firstLine="0"/>
              <w:jc w:val="center"/>
            </w:pPr>
            <w:r>
              <w:t xml:space="preserve">Examinations officer </w:t>
            </w:r>
          </w:p>
        </w:tc>
        <w:tc>
          <w:tcPr>
            <w:tcW w:w="2303" w:type="dxa"/>
            <w:tcBorders>
              <w:top w:val="single" w:sz="4" w:space="0" w:color="000000"/>
              <w:left w:val="single" w:sz="4" w:space="0" w:color="000000"/>
              <w:bottom w:val="single" w:sz="4" w:space="0" w:color="000000"/>
              <w:right w:val="single" w:sz="4" w:space="0" w:color="000000"/>
            </w:tcBorders>
          </w:tcPr>
          <w:p w14:paraId="0C93AE5B" w14:textId="20165273" w:rsidR="00884685" w:rsidRDefault="00D07E5F">
            <w:pPr>
              <w:spacing w:after="0" w:line="259" w:lineRule="auto"/>
              <w:ind w:left="0" w:right="34" w:firstLine="0"/>
              <w:jc w:val="center"/>
            </w:pPr>
            <w:r>
              <w:t>Autumn 20</w:t>
            </w:r>
            <w:r w:rsidR="005C19AE">
              <w:t>21</w:t>
            </w:r>
          </w:p>
        </w:tc>
        <w:tc>
          <w:tcPr>
            <w:tcW w:w="4606" w:type="dxa"/>
            <w:tcBorders>
              <w:top w:val="single" w:sz="4" w:space="0" w:color="000000"/>
              <w:left w:val="single" w:sz="4" w:space="0" w:color="000000"/>
              <w:bottom w:val="single" w:sz="4" w:space="0" w:color="000000"/>
              <w:right w:val="single" w:sz="4" w:space="0" w:color="000000"/>
            </w:tcBorders>
          </w:tcPr>
          <w:p w14:paraId="1894A39D" w14:textId="4431410A" w:rsidR="00884685" w:rsidRDefault="00D07E5F">
            <w:pPr>
              <w:spacing w:after="0" w:line="259" w:lineRule="auto"/>
              <w:ind w:left="0" w:right="0" w:firstLine="0"/>
              <w:jc w:val="center"/>
            </w:pPr>
            <w:r>
              <w:t xml:space="preserve">Written information is fully accessible to </w:t>
            </w:r>
            <w:r w:rsidR="005C19AE">
              <w:t>students</w:t>
            </w:r>
            <w:r>
              <w:t xml:space="preserve"> with visual impairments </w:t>
            </w:r>
          </w:p>
        </w:tc>
        <w:tc>
          <w:tcPr>
            <w:tcW w:w="1533" w:type="dxa"/>
            <w:tcBorders>
              <w:top w:val="single" w:sz="4" w:space="0" w:color="000000"/>
              <w:left w:val="single" w:sz="4" w:space="0" w:color="000000"/>
              <w:bottom w:val="single" w:sz="4" w:space="0" w:color="000000"/>
              <w:right w:val="single" w:sz="4" w:space="0" w:color="000000"/>
            </w:tcBorders>
          </w:tcPr>
          <w:p w14:paraId="02266FC5" w14:textId="7288CC79" w:rsidR="00884685" w:rsidRDefault="00D07E5F" w:rsidP="005C19AE">
            <w:pPr>
              <w:spacing w:after="158" w:line="259" w:lineRule="auto"/>
              <w:ind w:left="0" w:right="31" w:firstLine="0"/>
              <w:jc w:val="center"/>
            </w:pPr>
            <w:r>
              <w:t xml:space="preserve">Autumn </w:t>
            </w:r>
            <w:r w:rsidR="005C19AE">
              <w:t>2022</w:t>
            </w:r>
          </w:p>
        </w:tc>
      </w:tr>
      <w:tr w:rsidR="00884685" w14:paraId="4EBA5E5E" w14:textId="77777777">
        <w:trPr>
          <w:trHeight w:val="1512"/>
        </w:trPr>
        <w:tc>
          <w:tcPr>
            <w:tcW w:w="1488" w:type="dxa"/>
            <w:tcBorders>
              <w:top w:val="single" w:sz="4" w:space="0" w:color="000000"/>
              <w:left w:val="single" w:sz="4" w:space="0" w:color="000000"/>
              <w:bottom w:val="single" w:sz="4" w:space="0" w:color="000000"/>
              <w:right w:val="single" w:sz="4" w:space="0" w:color="000000"/>
            </w:tcBorders>
            <w:shd w:val="clear" w:color="auto" w:fill="BABABC"/>
          </w:tcPr>
          <w:p w14:paraId="1D494733" w14:textId="77777777" w:rsidR="00884685" w:rsidRDefault="00D07E5F">
            <w:pPr>
              <w:spacing w:after="0" w:line="259" w:lineRule="auto"/>
              <w:ind w:left="1" w:right="0" w:firstLine="0"/>
            </w:pPr>
            <w:r>
              <w:rPr>
                <w:b/>
              </w:rPr>
              <w:t xml:space="preserve">Long term </w:t>
            </w:r>
            <w:r>
              <w:t xml:space="preserve"> </w:t>
            </w:r>
          </w:p>
        </w:tc>
        <w:tc>
          <w:tcPr>
            <w:tcW w:w="3071" w:type="dxa"/>
            <w:tcBorders>
              <w:top w:val="single" w:sz="4" w:space="0" w:color="000000"/>
              <w:left w:val="single" w:sz="4" w:space="0" w:color="000000"/>
              <w:bottom w:val="single" w:sz="4" w:space="0" w:color="000000"/>
              <w:right w:val="single" w:sz="4" w:space="0" w:color="000000"/>
            </w:tcBorders>
          </w:tcPr>
          <w:p w14:paraId="0C1AB97F" w14:textId="3022BA1F" w:rsidR="00884685" w:rsidRDefault="00D07E5F" w:rsidP="005C19AE">
            <w:pPr>
              <w:spacing w:after="164" w:line="256" w:lineRule="auto"/>
              <w:ind w:left="0" w:right="0" w:firstLine="0"/>
              <w:jc w:val="center"/>
            </w:pPr>
            <w:r>
              <w:t xml:space="preserve">College website is not accessible to </w:t>
            </w:r>
            <w:r w:rsidR="005C19AE">
              <w:t>students</w:t>
            </w:r>
            <w:r>
              <w:t xml:space="preserve"> with</w:t>
            </w:r>
            <w:r w:rsidR="005C19AE">
              <w:t xml:space="preserve"> </w:t>
            </w:r>
            <w:r>
              <w:t xml:space="preserve">SEND </w:t>
            </w:r>
          </w:p>
        </w:tc>
        <w:tc>
          <w:tcPr>
            <w:tcW w:w="4987" w:type="dxa"/>
            <w:tcBorders>
              <w:top w:val="single" w:sz="4" w:space="0" w:color="000000"/>
              <w:left w:val="single" w:sz="4" w:space="0" w:color="000000"/>
              <w:bottom w:val="single" w:sz="4" w:space="0" w:color="000000"/>
              <w:right w:val="single" w:sz="4" w:space="0" w:color="000000"/>
            </w:tcBorders>
          </w:tcPr>
          <w:p w14:paraId="784B0464" w14:textId="77777777" w:rsidR="00884685" w:rsidRDefault="00D07E5F">
            <w:pPr>
              <w:spacing w:after="163" w:line="259" w:lineRule="auto"/>
              <w:ind w:left="0" w:right="29" w:firstLine="0"/>
              <w:jc w:val="center"/>
            </w:pPr>
            <w:r>
              <w:t xml:space="preserve">Audit of website </w:t>
            </w:r>
          </w:p>
          <w:p w14:paraId="70F46690" w14:textId="77777777" w:rsidR="00884685" w:rsidRDefault="00D07E5F">
            <w:pPr>
              <w:spacing w:after="0" w:line="259" w:lineRule="auto"/>
              <w:ind w:left="0" w:right="0" w:firstLine="0"/>
              <w:jc w:val="center"/>
            </w:pPr>
            <w:r>
              <w:t xml:space="preserve">Website development project with external IT company to add auditory information to website. </w:t>
            </w:r>
          </w:p>
        </w:tc>
        <w:tc>
          <w:tcPr>
            <w:tcW w:w="2498" w:type="dxa"/>
            <w:tcBorders>
              <w:top w:val="single" w:sz="4" w:space="0" w:color="000000"/>
              <w:left w:val="single" w:sz="4" w:space="0" w:color="000000"/>
              <w:bottom w:val="single" w:sz="4" w:space="0" w:color="000000"/>
              <w:right w:val="single" w:sz="4" w:space="0" w:color="000000"/>
            </w:tcBorders>
          </w:tcPr>
          <w:p w14:paraId="0EC11519" w14:textId="77777777" w:rsidR="00884685" w:rsidRDefault="009D3F7F">
            <w:pPr>
              <w:spacing w:after="0" w:line="259" w:lineRule="auto"/>
              <w:ind w:left="0" w:right="36" w:firstLine="0"/>
              <w:jc w:val="center"/>
            </w:pPr>
            <w:r>
              <w:t>Head of School</w:t>
            </w:r>
          </w:p>
          <w:p w14:paraId="6B0F946D" w14:textId="7A0B55C8" w:rsidR="009D3F7F" w:rsidRDefault="009D3F7F">
            <w:pPr>
              <w:spacing w:after="0" w:line="259" w:lineRule="auto"/>
              <w:ind w:left="0" w:right="36" w:firstLine="0"/>
              <w:jc w:val="center"/>
            </w:pPr>
            <w:r>
              <w:t>Asst Headteacher responsible for Website</w:t>
            </w:r>
          </w:p>
        </w:tc>
        <w:tc>
          <w:tcPr>
            <w:tcW w:w="2303" w:type="dxa"/>
            <w:tcBorders>
              <w:top w:val="single" w:sz="4" w:space="0" w:color="000000"/>
              <w:left w:val="single" w:sz="4" w:space="0" w:color="000000"/>
              <w:bottom w:val="single" w:sz="4" w:space="0" w:color="000000"/>
              <w:right w:val="single" w:sz="4" w:space="0" w:color="000000"/>
            </w:tcBorders>
          </w:tcPr>
          <w:p w14:paraId="4FBE0C03" w14:textId="44A8A9FE" w:rsidR="00884685" w:rsidRDefault="009D3F7F">
            <w:pPr>
              <w:spacing w:after="0" w:line="259" w:lineRule="auto"/>
              <w:ind w:left="374" w:right="0" w:firstLine="38"/>
              <w:jc w:val="both"/>
            </w:pPr>
            <w:r>
              <w:t>Autumn 2021</w:t>
            </w:r>
            <w:r w:rsidR="00D07E5F">
              <w:t xml:space="preserve"> </w:t>
            </w:r>
          </w:p>
        </w:tc>
        <w:tc>
          <w:tcPr>
            <w:tcW w:w="4606" w:type="dxa"/>
            <w:tcBorders>
              <w:top w:val="single" w:sz="4" w:space="0" w:color="000000"/>
              <w:left w:val="single" w:sz="4" w:space="0" w:color="000000"/>
              <w:bottom w:val="single" w:sz="4" w:space="0" w:color="000000"/>
              <w:right w:val="single" w:sz="4" w:space="0" w:color="000000"/>
            </w:tcBorders>
          </w:tcPr>
          <w:p w14:paraId="48DFB704" w14:textId="77777777" w:rsidR="00884685" w:rsidRDefault="00D07E5F">
            <w:pPr>
              <w:spacing w:after="0" w:line="259" w:lineRule="auto"/>
              <w:ind w:left="0" w:right="38" w:firstLine="0"/>
              <w:jc w:val="center"/>
            </w:pPr>
            <w:r>
              <w:t xml:space="preserve">Website is fully accessible </w:t>
            </w:r>
          </w:p>
        </w:tc>
        <w:tc>
          <w:tcPr>
            <w:tcW w:w="1533" w:type="dxa"/>
            <w:tcBorders>
              <w:top w:val="single" w:sz="4" w:space="0" w:color="000000"/>
              <w:left w:val="single" w:sz="4" w:space="0" w:color="000000"/>
              <w:bottom w:val="single" w:sz="4" w:space="0" w:color="000000"/>
              <w:right w:val="single" w:sz="4" w:space="0" w:color="000000"/>
            </w:tcBorders>
          </w:tcPr>
          <w:p w14:paraId="586FA92F" w14:textId="3FEE210F" w:rsidR="00884685" w:rsidRDefault="00D07E5F" w:rsidP="009D3F7F">
            <w:pPr>
              <w:spacing w:after="161" w:line="259" w:lineRule="auto"/>
              <w:ind w:left="0" w:right="31" w:firstLine="0"/>
              <w:jc w:val="center"/>
            </w:pPr>
            <w:r>
              <w:t xml:space="preserve">Autumn </w:t>
            </w:r>
            <w:r w:rsidR="009D3F7F">
              <w:t>2022</w:t>
            </w:r>
          </w:p>
        </w:tc>
      </w:tr>
    </w:tbl>
    <w:p w14:paraId="5EC3245F" w14:textId="77777777" w:rsidR="00884685" w:rsidRDefault="00D07E5F">
      <w:pPr>
        <w:spacing w:after="0" w:line="259" w:lineRule="auto"/>
        <w:ind w:left="0" w:right="0" w:firstLine="0"/>
      </w:pPr>
      <w:r>
        <w:t xml:space="preserve"> </w:t>
      </w:r>
    </w:p>
    <w:sectPr w:rsidR="00884685">
      <w:footerReference w:type="even" r:id="rId13"/>
      <w:footerReference w:type="default" r:id="rId14"/>
      <w:footerReference w:type="first" r:id="rId15"/>
      <w:pgSz w:w="23810" w:h="16838" w:orient="landscape"/>
      <w:pgMar w:top="1447" w:right="1441" w:bottom="1533"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C96C4" w14:textId="77777777" w:rsidR="002E1A6A" w:rsidRDefault="00D07E5F">
      <w:pPr>
        <w:spacing w:after="0" w:line="240" w:lineRule="auto"/>
      </w:pPr>
      <w:r>
        <w:separator/>
      </w:r>
    </w:p>
  </w:endnote>
  <w:endnote w:type="continuationSeparator" w:id="0">
    <w:p w14:paraId="6CFB64A4" w14:textId="77777777" w:rsidR="002E1A6A" w:rsidRDefault="00D0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BA93" w14:textId="77777777" w:rsidR="00884685" w:rsidRDefault="00D07E5F">
    <w:pPr>
      <w:spacing w:after="0" w:line="259" w:lineRule="auto"/>
      <w:ind w:left="1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6B38527" w14:textId="77777777" w:rsidR="00884685" w:rsidRDefault="00D07E5F">
    <w:pPr>
      <w:spacing w:after="0" w:line="259" w:lineRule="auto"/>
      <w:ind w:left="14" w:righ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022B7" w14:textId="77777777" w:rsidR="00884685" w:rsidRDefault="00D07E5F">
    <w:pPr>
      <w:spacing w:after="0" w:line="259" w:lineRule="auto"/>
      <w:ind w:left="1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080C8C8" w14:textId="77777777" w:rsidR="00884685" w:rsidRDefault="00D07E5F">
    <w:pPr>
      <w:spacing w:after="0" w:line="259" w:lineRule="auto"/>
      <w:ind w:left="14" w:righ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3416" w14:textId="77777777" w:rsidR="00884685" w:rsidRDefault="00D07E5F">
    <w:pPr>
      <w:spacing w:after="0" w:line="259" w:lineRule="auto"/>
      <w:ind w:left="1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4C60496" w14:textId="77777777" w:rsidR="00884685" w:rsidRDefault="00D07E5F">
    <w:pPr>
      <w:spacing w:after="0" w:line="259" w:lineRule="auto"/>
      <w:ind w:left="14" w:right="0" w:firstLine="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91C3" w14:textId="77777777" w:rsidR="00884685" w:rsidRDefault="00D07E5F">
    <w:pPr>
      <w:spacing w:after="0" w:line="259" w:lineRule="auto"/>
      <w:ind w:left="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56AE691" w14:textId="77777777" w:rsidR="00884685" w:rsidRDefault="00D07E5F">
    <w:pPr>
      <w:spacing w:after="0" w:line="259" w:lineRule="auto"/>
      <w:ind w:left="0" w:right="0" w:firstLine="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0EF7D" w14:textId="77777777" w:rsidR="00884685" w:rsidRDefault="00D07E5F">
    <w:pPr>
      <w:spacing w:after="0" w:line="259" w:lineRule="auto"/>
      <w:ind w:left="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7B05703" w14:textId="77777777" w:rsidR="00884685" w:rsidRDefault="00D07E5F">
    <w:pPr>
      <w:spacing w:after="0" w:line="259" w:lineRule="auto"/>
      <w:ind w:left="0" w:right="0" w:firstLine="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8445" w14:textId="77777777" w:rsidR="00884685" w:rsidRDefault="00D07E5F">
    <w:pPr>
      <w:spacing w:after="0" w:line="259" w:lineRule="auto"/>
      <w:ind w:left="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441364A" w14:textId="77777777" w:rsidR="00884685" w:rsidRDefault="00D07E5F">
    <w:pPr>
      <w:spacing w:after="0" w:line="259" w:lineRule="auto"/>
      <w:ind w:left="0" w:righ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D788D" w14:textId="77777777" w:rsidR="002E1A6A" w:rsidRDefault="00D07E5F">
      <w:pPr>
        <w:spacing w:after="0" w:line="240" w:lineRule="auto"/>
      </w:pPr>
      <w:r>
        <w:separator/>
      </w:r>
    </w:p>
  </w:footnote>
  <w:footnote w:type="continuationSeparator" w:id="0">
    <w:p w14:paraId="460BB428" w14:textId="77777777" w:rsidR="002E1A6A" w:rsidRDefault="00D07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265"/>
    <w:multiLevelType w:val="hybridMultilevel"/>
    <w:tmpl w:val="0AB2B1C0"/>
    <w:lvl w:ilvl="0" w:tplc="B4D01E2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208B91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8D4C7B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61EC81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7DA757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EAA7BC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5E8B5F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A7C751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B4A5B9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931866"/>
    <w:multiLevelType w:val="hybridMultilevel"/>
    <w:tmpl w:val="777C4406"/>
    <w:lvl w:ilvl="0" w:tplc="F76441D2">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CE934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88FE5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AC8FB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0A193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63D2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6A01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00EDA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165BC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A31FFB"/>
    <w:multiLevelType w:val="hybridMultilevel"/>
    <w:tmpl w:val="13C85DA4"/>
    <w:lvl w:ilvl="0" w:tplc="C7547B00">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2486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7226C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00CA9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E2EF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98727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802A5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9EAB6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042D3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C25E3D"/>
    <w:multiLevelType w:val="hybridMultilevel"/>
    <w:tmpl w:val="03ECEE60"/>
    <w:lvl w:ilvl="0" w:tplc="969A117E">
      <w:start w:val="9"/>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CE866B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8A033C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3CED0B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2D01B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2FA4AD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C23BC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7A9EF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290ECF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893194463">
    <w:abstractNumId w:val="2"/>
  </w:num>
  <w:num w:numId="2" w16cid:durableId="814837970">
    <w:abstractNumId w:val="3"/>
  </w:num>
  <w:num w:numId="3" w16cid:durableId="1484003444">
    <w:abstractNumId w:val="1"/>
  </w:num>
  <w:num w:numId="4" w16cid:durableId="162781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85"/>
    <w:rsid w:val="00001A2D"/>
    <w:rsid w:val="000354FA"/>
    <w:rsid w:val="00060E4F"/>
    <w:rsid w:val="0007361B"/>
    <w:rsid w:val="000A2FB8"/>
    <w:rsid w:val="000A66E4"/>
    <w:rsid w:val="00161124"/>
    <w:rsid w:val="00195B08"/>
    <w:rsid w:val="001D59BC"/>
    <w:rsid w:val="00205577"/>
    <w:rsid w:val="00213C22"/>
    <w:rsid w:val="002A506F"/>
    <w:rsid w:val="002D6CB6"/>
    <w:rsid w:val="002E1A6A"/>
    <w:rsid w:val="003464C8"/>
    <w:rsid w:val="003861B7"/>
    <w:rsid w:val="004F483A"/>
    <w:rsid w:val="005C19AE"/>
    <w:rsid w:val="005F1070"/>
    <w:rsid w:val="006202D3"/>
    <w:rsid w:val="00654BD6"/>
    <w:rsid w:val="006E4E07"/>
    <w:rsid w:val="006F551A"/>
    <w:rsid w:val="007C1D50"/>
    <w:rsid w:val="00815DED"/>
    <w:rsid w:val="008479F6"/>
    <w:rsid w:val="00862F79"/>
    <w:rsid w:val="00884685"/>
    <w:rsid w:val="008C5704"/>
    <w:rsid w:val="00900C80"/>
    <w:rsid w:val="009A36B6"/>
    <w:rsid w:val="009C35F4"/>
    <w:rsid w:val="009D3F7F"/>
    <w:rsid w:val="00A00DD3"/>
    <w:rsid w:val="00A87268"/>
    <w:rsid w:val="00AC0AD4"/>
    <w:rsid w:val="00B17E5A"/>
    <w:rsid w:val="00B277DA"/>
    <w:rsid w:val="00BB4845"/>
    <w:rsid w:val="00C13D71"/>
    <w:rsid w:val="00C14D66"/>
    <w:rsid w:val="00C661C3"/>
    <w:rsid w:val="00D07E5F"/>
    <w:rsid w:val="00D17CD8"/>
    <w:rsid w:val="00D4671C"/>
    <w:rsid w:val="00DD72AB"/>
    <w:rsid w:val="00E81B2B"/>
    <w:rsid w:val="00EE4974"/>
    <w:rsid w:val="00EE5750"/>
    <w:rsid w:val="00FB624D"/>
    <w:rsid w:val="00FE6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05A8"/>
  <w15:docId w15:val="{7FDF5F28-3A73-4972-8D8C-77098442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24" w:right="284" w:hanging="10"/>
    </w:pPr>
    <w:rPr>
      <w:rFonts w:ascii="Arial" w:eastAsia="Arial" w:hAnsi="Arial" w:cs="Arial"/>
      <w:color w:val="000000"/>
    </w:rPr>
  </w:style>
  <w:style w:type="paragraph" w:styleId="Heading1">
    <w:name w:val="heading 1"/>
    <w:next w:val="Normal"/>
    <w:link w:val="Heading1Char"/>
    <w:uiPriority w:val="9"/>
    <w:qFormat/>
    <w:pPr>
      <w:keepNext/>
      <w:keepLines/>
      <w:numPr>
        <w:numId w:val="4"/>
      </w:numPr>
      <w:spacing w:after="5"/>
      <w:ind w:left="24"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9C35F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b87c24-944e-46ea-8106-b53363f7200d" xsi:nil="true"/>
    <SharedWithUsers xmlns="1ea06a41-0c64-426e-8880-45c8b642af64">
      <UserInfo>
        <DisplayName/>
        <AccountId xsi:nil="true"/>
        <AccountType/>
      </UserInfo>
    </SharedWithUsers>
    <MediaLengthInSeconds xmlns="37b87c24-944e-46ea-8106-b53363f7200d" xsi:nil="true"/>
    <TaxCatchAll xmlns="80aa899d-0ec7-45d0-a359-d7070e824c98" xsi:nil="true"/>
    <lcf76f155ced4ddcb4097134ff3c332f xmlns="667a8bee-ceca-4c78-ae9b-d6db4539eb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8F44D8C8C04B42B75811212714B3B1" ma:contentTypeVersion="4" ma:contentTypeDescription="Create a new document." ma:contentTypeScope="" ma:versionID="db1851c57e798820a40aba252d1774c1">
  <xsd:schema xmlns:xsd="http://www.w3.org/2001/XMLSchema" xmlns:xs="http://www.w3.org/2001/XMLSchema" xmlns:p="http://schemas.microsoft.com/office/2006/metadata/properties" xmlns:ns2="1ea06a41-0c64-426e-8880-45c8b642af64" xmlns:ns3="37b87c24-944e-46ea-8106-b53363f7200d" xmlns:ns4="667a8bee-ceca-4c78-ae9b-d6db4539eb30" xmlns:ns5="80aa899d-0ec7-45d0-a359-d7070e824c98" targetNamespace="http://schemas.microsoft.com/office/2006/metadata/properties" ma:root="true" ma:fieldsID="fd2e942c6ab1f1ce1fdcc8dfde4bb335" ns2:_="" ns3:_="" ns4:_="" ns5:_="">
    <xsd:import namespace="1ea06a41-0c64-426e-8880-45c8b642af64"/>
    <xsd:import namespace="37b87c24-944e-46ea-8106-b53363f7200d"/>
    <xsd:import namespace="667a8bee-ceca-4c78-ae9b-d6db4539eb30"/>
    <xsd:import namespace="80aa899d-0ec7-45d0-a359-d7070e824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6a41-0c64-426e-8880-45c8b642a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b87c24-944e-46ea-8106-b53363f720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6" nillable="true" ma:displayName="Image Tags_0" ma:hidden="true" ma:internalName="lcf76f155ced4ddcb4097134ff3c332f">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a8bee-ceca-4c78-ae9b-d6db4539eb30"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0"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aa899d-0ec7-45d0-a359-d7070e824c9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e9227fd-ef32-442e-b745-92e343bd15eb}" ma:internalName="TaxCatchAll" ma:showField="CatchAllData" ma:web="80aa899d-0ec7-45d0-a359-d7070e824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AD68C-AF35-451D-BF0E-ADF7003DBE56}">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37b87c24-944e-46ea-8106-b53363f7200d"/>
    <ds:schemaRef ds:uri="1ea06a41-0c64-426e-8880-45c8b642af64"/>
    <ds:schemaRef ds:uri="http://purl.org/dc/dcmitype/"/>
  </ds:schemaRefs>
</ds:datastoreItem>
</file>

<file path=customXml/itemProps2.xml><?xml version="1.0" encoding="utf-8"?>
<ds:datastoreItem xmlns:ds="http://schemas.openxmlformats.org/officeDocument/2006/customXml" ds:itemID="{228EBEA8-A0DF-41AD-970B-B34D5628D69A}"/>
</file>

<file path=customXml/itemProps3.xml><?xml version="1.0" encoding="utf-8"?>
<ds:datastoreItem xmlns:ds="http://schemas.openxmlformats.org/officeDocument/2006/customXml" ds:itemID="{9D050790-78CF-4322-95F4-3239B8002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2136</Words>
  <Characters>12176</Characters>
  <Application>Microsoft Office Word</Application>
  <DocSecurity>0</DocSecurity>
  <Lines>101</Lines>
  <Paragraphs>28</Paragraphs>
  <ScaleCrop>false</ScaleCrop>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Alan.Wardle</dc:creator>
  <cp:keywords/>
  <cp:lastModifiedBy>Rebecca Kenny</cp:lastModifiedBy>
  <cp:revision>3</cp:revision>
  <dcterms:created xsi:type="dcterms:W3CDTF">2024-04-03T12:53:00Z</dcterms:created>
  <dcterms:modified xsi:type="dcterms:W3CDTF">2024-04-03T12:55:00Z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0x010100978F44D8C8C04B42B75811212714B3B1</vt:lpwstr>
  </property>
  <property fmtid="{D5CDD505-2E9C-101B-9397-08002B2CF9AE}" pid="3" name="MediaServiceImageTags">
    <vt:lpwstr/>
  </property>
  <property fmtid="{D5CDD505-2E9C-101B-9397-08002B2CF9AE}" pid="4" name="Order">
    <vt:r8>50694600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