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839D" w14:textId="77777777" w:rsidR="00B640B1" w:rsidRDefault="00B640B1" w:rsidP="00B640B1">
      <w:pPr>
        <w:pStyle w:val="ListParagraph"/>
      </w:pPr>
    </w:p>
    <w:p w14:paraId="0F617A3E" w14:textId="77777777" w:rsidR="006A3C63" w:rsidRDefault="006A3C63" w:rsidP="00B640B1">
      <w:pPr>
        <w:pStyle w:val="ListParagraph"/>
      </w:pPr>
    </w:p>
    <w:p w14:paraId="33850FC6" w14:textId="12BAF015" w:rsidR="00CF71C8" w:rsidRDefault="006A3C63" w:rsidP="00CF71C8">
      <w:pPr>
        <w:rPr>
          <w:sz w:val="50"/>
          <w:szCs w:val="50"/>
        </w:rPr>
      </w:pPr>
      <w:r w:rsidRPr="00CF71C8">
        <w:rPr>
          <w:sz w:val="50"/>
          <w:szCs w:val="50"/>
        </w:rPr>
        <w:t>Norton College Worceste</w:t>
      </w:r>
      <w:r w:rsidR="00CF71C8">
        <w:rPr>
          <w:sz w:val="50"/>
          <w:szCs w:val="50"/>
        </w:rPr>
        <w:t>r</w:t>
      </w:r>
    </w:p>
    <w:p w14:paraId="21C81451" w14:textId="1F845A33" w:rsidR="006A3C63" w:rsidRPr="00CF71C8" w:rsidRDefault="006A3C63" w:rsidP="00CF71C8">
      <w:pPr>
        <w:rPr>
          <w:sz w:val="50"/>
          <w:szCs w:val="50"/>
        </w:rPr>
      </w:pPr>
      <w:r w:rsidRPr="00CF71C8">
        <w:rPr>
          <w:sz w:val="50"/>
          <w:szCs w:val="50"/>
        </w:rPr>
        <w:t>Curriculum Policy</w:t>
      </w:r>
    </w:p>
    <w:p w14:paraId="4BD7C176" w14:textId="585E642A" w:rsidR="006A3C63" w:rsidRDefault="006A3C63" w:rsidP="006A3C63">
      <w:pPr>
        <w:pStyle w:val="ListParagraph"/>
        <w:rPr>
          <w:sz w:val="50"/>
          <w:szCs w:val="50"/>
        </w:rPr>
      </w:pPr>
    </w:p>
    <w:p w14:paraId="51A38A50" w14:textId="3835890F" w:rsidR="006A3C63" w:rsidRDefault="00963D39" w:rsidP="006A3C63">
      <w:pPr>
        <w:pStyle w:val="ListParagraph"/>
        <w:rPr>
          <w:sz w:val="50"/>
          <w:szCs w:val="50"/>
        </w:rPr>
      </w:pPr>
      <w:r>
        <w:rPr>
          <w:noProof/>
        </w:rPr>
        <w:drawing>
          <wp:anchor distT="0" distB="0" distL="114300" distR="114300" simplePos="0" relativeHeight="251658240" behindDoc="0" locked="0" layoutInCell="1" allowOverlap="1" wp14:anchorId="5C402688" wp14:editId="406C29A1">
            <wp:simplePos x="0" y="0"/>
            <wp:positionH relativeFrom="margin">
              <wp:posOffset>9525</wp:posOffset>
            </wp:positionH>
            <wp:positionV relativeFrom="paragraph">
              <wp:posOffset>20320</wp:posOffset>
            </wp:positionV>
            <wp:extent cx="2378497" cy="1371600"/>
            <wp:effectExtent l="0" t="0" r="3175" b="0"/>
            <wp:wrapNone/>
            <wp:docPr id="1089745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8497" cy="1371600"/>
                    </a:xfrm>
                    <a:prstGeom prst="rect">
                      <a:avLst/>
                    </a:prstGeom>
                    <a:noFill/>
                    <a:ln>
                      <a:noFill/>
                    </a:ln>
                  </pic:spPr>
                </pic:pic>
              </a:graphicData>
            </a:graphic>
          </wp:anchor>
        </w:drawing>
      </w:r>
    </w:p>
    <w:p w14:paraId="7E8F586D" w14:textId="08C0845B" w:rsidR="006A3C63" w:rsidRDefault="006A3C63" w:rsidP="006A3C63">
      <w:pPr>
        <w:pStyle w:val="ListParagraph"/>
        <w:rPr>
          <w:sz w:val="50"/>
          <w:szCs w:val="50"/>
        </w:rPr>
      </w:pPr>
    </w:p>
    <w:p w14:paraId="277A3FE1" w14:textId="77777777" w:rsidR="006A3C63" w:rsidRDefault="006A3C63" w:rsidP="006A3C63">
      <w:pPr>
        <w:pStyle w:val="ListParagraph"/>
        <w:rPr>
          <w:sz w:val="50"/>
          <w:szCs w:val="50"/>
        </w:rPr>
      </w:pPr>
    </w:p>
    <w:p w14:paraId="1FD97F94" w14:textId="77777777" w:rsidR="006A3C63" w:rsidRDefault="006A3C63" w:rsidP="006A3C63">
      <w:pPr>
        <w:pStyle w:val="ListParagraph"/>
        <w:rPr>
          <w:sz w:val="50"/>
          <w:szCs w:val="50"/>
        </w:rPr>
      </w:pPr>
    </w:p>
    <w:p w14:paraId="79567434" w14:textId="77777777" w:rsidR="006A3C63" w:rsidRDefault="006A3C63" w:rsidP="006A3C63">
      <w:pPr>
        <w:pStyle w:val="ListParagraph"/>
        <w:rPr>
          <w:sz w:val="50"/>
          <w:szCs w:val="50"/>
        </w:rPr>
      </w:pPr>
    </w:p>
    <w:p w14:paraId="285CEA79" w14:textId="77777777" w:rsidR="006A3C63" w:rsidRDefault="006A3C63" w:rsidP="006A3C63">
      <w:pPr>
        <w:pStyle w:val="ListParagraph"/>
        <w:rPr>
          <w:sz w:val="50"/>
          <w:szCs w:val="50"/>
        </w:rPr>
      </w:pPr>
    </w:p>
    <w:p w14:paraId="6BD20A65" w14:textId="77777777" w:rsidR="006A3C63" w:rsidRDefault="006A3C63" w:rsidP="006A3C63">
      <w:pPr>
        <w:pStyle w:val="ListParagraph"/>
        <w:rPr>
          <w:sz w:val="50"/>
          <w:szCs w:val="50"/>
        </w:rPr>
      </w:pPr>
    </w:p>
    <w:p w14:paraId="4E60D227" w14:textId="77777777" w:rsidR="006A3C63" w:rsidRDefault="006A3C63" w:rsidP="00451592">
      <w:pPr>
        <w:pStyle w:val="ListParagraph"/>
        <w:ind w:firstLine="720"/>
        <w:rPr>
          <w:sz w:val="50"/>
          <w:szCs w:val="50"/>
        </w:rPr>
      </w:pPr>
    </w:p>
    <w:p w14:paraId="6858C128" w14:textId="77777777" w:rsidR="006A3C63" w:rsidRDefault="006A3C63" w:rsidP="006A3C63">
      <w:pPr>
        <w:pStyle w:val="ListParagraph"/>
        <w:rPr>
          <w:sz w:val="50"/>
          <w:szCs w:val="50"/>
        </w:rPr>
      </w:pPr>
    </w:p>
    <w:p w14:paraId="355A53B2" w14:textId="77777777" w:rsidR="006A3C63" w:rsidRDefault="006A3C63" w:rsidP="006A3C63">
      <w:pPr>
        <w:pStyle w:val="ListParagraph"/>
        <w:rPr>
          <w:sz w:val="50"/>
          <w:szCs w:val="50"/>
        </w:rPr>
      </w:pPr>
    </w:p>
    <w:p w14:paraId="541F5BBA" w14:textId="77777777" w:rsidR="006A3C63" w:rsidRDefault="006A3C63" w:rsidP="006A3C63">
      <w:pPr>
        <w:pStyle w:val="ListParagraph"/>
        <w:rPr>
          <w:sz w:val="50"/>
          <w:szCs w:val="50"/>
        </w:rPr>
      </w:pPr>
    </w:p>
    <w:p w14:paraId="1E811AEB" w14:textId="77777777" w:rsidR="006A3C63" w:rsidRDefault="006A3C63" w:rsidP="006A3C63">
      <w:pPr>
        <w:pStyle w:val="ListParagraph"/>
        <w:rPr>
          <w:sz w:val="50"/>
          <w:szCs w:val="50"/>
        </w:rPr>
      </w:pPr>
    </w:p>
    <w:p w14:paraId="459557D4" w14:textId="77777777" w:rsidR="006A3C63" w:rsidRDefault="006A3C63" w:rsidP="006A3C63">
      <w:pPr>
        <w:pStyle w:val="ListParagraph"/>
        <w:rPr>
          <w:sz w:val="50"/>
          <w:szCs w:val="50"/>
        </w:rPr>
      </w:pPr>
    </w:p>
    <w:p w14:paraId="63ACF6C0" w14:textId="77777777" w:rsidR="006A3C63" w:rsidRDefault="006A3C63" w:rsidP="006A3C63">
      <w:pPr>
        <w:pStyle w:val="ListParagraph"/>
        <w:rPr>
          <w:sz w:val="50"/>
          <w:szCs w:val="50"/>
        </w:rPr>
      </w:pPr>
    </w:p>
    <w:p w14:paraId="273B8507" w14:textId="77777777" w:rsidR="006A3C63" w:rsidRDefault="006A3C63" w:rsidP="006A3C63">
      <w:pPr>
        <w:pStyle w:val="ListParagraph"/>
        <w:rPr>
          <w:sz w:val="50"/>
          <w:szCs w:val="50"/>
        </w:rPr>
      </w:pPr>
    </w:p>
    <w:p w14:paraId="752DAAD4" w14:textId="77777777" w:rsidR="006A3C63" w:rsidRDefault="006A3C63" w:rsidP="006A3C63">
      <w:pPr>
        <w:pStyle w:val="ListParagraph"/>
        <w:rPr>
          <w:sz w:val="50"/>
          <w:szCs w:val="50"/>
        </w:rPr>
      </w:pPr>
    </w:p>
    <w:p w14:paraId="2AFF1798" w14:textId="77777777" w:rsidR="006A3C63" w:rsidRDefault="006A3C63" w:rsidP="006A3C63">
      <w:pPr>
        <w:pStyle w:val="ListParagraph"/>
        <w:rPr>
          <w:sz w:val="24"/>
          <w:szCs w:val="24"/>
        </w:rPr>
      </w:pPr>
    </w:p>
    <w:tbl>
      <w:tblPr>
        <w:tblStyle w:val="TableGrid"/>
        <w:tblW w:w="0" w:type="auto"/>
        <w:tblInd w:w="720" w:type="dxa"/>
        <w:tblLook w:val="04A0" w:firstRow="1" w:lastRow="0" w:firstColumn="1" w:lastColumn="0" w:noHBand="0" w:noVBand="1"/>
      </w:tblPr>
      <w:tblGrid>
        <w:gridCol w:w="3231"/>
        <w:gridCol w:w="3263"/>
        <w:gridCol w:w="3242"/>
      </w:tblGrid>
      <w:tr w:rsidR="00451592" w14:paraId="4DFD85AD" w14:textId="77777777" w:rsidTr="00451592">
        <w:tc>
          <w:tcPr>
            <w:tcW w:w="3485" w:type="dxa"/>
          </w:tcPr>
          <w:p w14:paraId="3727FCCD" w14:textId="4A7ECB49" w:rsidR="00451592" w:rsidRPr="00451592" w:rsidRDefault="00451592" w:rsidP="006A3C63">
            <w:pPr>
              <w:pStyle w:val="ListParagraph"/>
              <w:ind w:left="0"/>
              <w:rPr>
                <w:b/>
                <w:bCs/>
                <w:sz w:val="24"/>
                <w:szCs w:val="24"/>
              </w:rPr>
            </w:pPr>
            <w:r>
              <w:rPr>
                <w:b/>
                <w:bCs/>
                <w:sz w:val="24"/>
                <w:szCs w:val="24"/>
              </w:rPr>
              <w:t>Version</w:t>
            </w:r>
          </w:p>
        </w:tc>
        <w:tc>
          <w:tcPr>
            <w:tcW w:w="3485" w:type="dxa"/>
          </w:tcPr>
          <w:p w14:paraId="141A0B22" w14:textId="11AA7CAB" w:rsidR="00451592" w:rsidRPr="00451592" w:rsidRDefault="00451592" w:rsidP="006A3C63">
            <w:pPr>
              <w:pStyle w:val="ListParagraph"/>
              <w:ind w:left="0"/>
              <w:rPr>
                <w:b/>
                <w:bCs/>
                <w:sz w:val="24"/>
                <w:szCs w:val="24"/>
              </w:rPr>
            </w:pPr>
            <w:r>
              <w:rPr>
                <w:b/>
                <w:bCs/>
                <w:sz w:val="24"/>
                <w:szCs w:val="24"/>
              </w:rPr>
              <w:t>Date</w:t>
            </w:r>
          </w:p>
        </w:tc>
        <w:tc>
          <w:tcPr>
            <w:tcW w:w="3486" w:type="dxa"/>
          </w:tcPr>
          <w:p w14:paraId="4629D5D7" w14:textId="678D6FD6" w:rsidR="00451592" w:rsidRPr="00451592" w:rsidRDefault="00451592" w:rsidP="006A3C63">
            <w:pPr>
              <w:pStyle w:val="ListParagraph"/>
              <w:ind w:left="0"/>
              <w:rPr>
                <w:b/>
                <w:bCs/>
                <w:sz w:val="24"/>
                <w:szCs w:val="24"/>
              </w:rPr>
            </w:pPr>
            <w:r w:rsidRPr="00451592">
              <w:rPr>
                <w:b/>
                <w:bCs/>
                <w:sz w:val="24"/>
                <w:szCs w:val="24"/>
              </w:rPr>
              <w:t>Updated by</w:t>
            </w:r>
          </w:p>
        </w:tc>
      </w:tr>
      <w:tr w:rsidR="00451592" w14:paraId="45D0D684" w14:textId="77777777" w:rsidTr="00451592">
        <w:tc>
          <w:tcPr>
            <w:tcW w:w="3485" w:type="dxa"/>
          </w:tcPr>
          <w:p w14:paraId="11FE1F42" w14:textId="2BAF6AFF" w:rsidR="00451592" w:rsidRDefault="00451592" w:rsidP="006A3C63">
            <w:pPr>
              <w:pStyle w:val="ListParagraph"/>
              <w:ind w:left="0"/>
              <w:rPr>
                <w:sz w:val="24"/>
                <w:szCs w:val="24"/>
              </w:rPr>
            </w:pPr>
            <w:r>
              <w:rPr>
                <w:sz w:val="24"/>
                <w:szCs w:val="24"/>
              </w:rPr>
              <w:t>1.0</w:t>
            </w:r>
          </w:p>
        </w:tc>
        <w:tc>
          <w:tcPr>
            <w:tcW w:w="3485" w:type="dxa"/>
          </w:tcPr>
          <w:p w14:paraId="5D01DF8C" w14:textId="7794925D" w:rsidR="00451592" w:rsidRDefault="00451592" w:rsidP="006A3C63">
            <w:pPr>
              <w:pStyle w:val="ListParagraph"/>
              <w:ind w:left="0"/>
              <w:rPr>
                <w:sz w:val="24"/>
                <w:szCs w:val="24"/>
              </w:rPr>
            </w:pPr>
            <w:r>
              <w:rPr>
                <w:sz w:val="24"/>
                <w:szCs w:val="24"/>
              </w:rPr>
              <w:t>September 2025</w:t>
            </w:r>
          </w:p>
        </w:tc>
        <w:tc>
          <w:tcPr>
            <w:tcW w:w="3486" w:type="dxa"/>
          </w:tcPr>
          <w:p w14:paraId="2BE9DD05" w14:textId="30591291" w:rsidR="00451592" w:rsidRDefault="00451592" w:rsidP="006A3C63">
            <w:pPr>
              <w:pStyle w:val="ListParagraph"/>
              <w:ind w:left="0"/>
              <w:rPr>
                <w:sz w:val="24"/>
                <w:szCs w:val="24"/>
              </w:rPr>
            </w:pPr>
            <w:r>
              <w:rPr>
                <w:sz w:val="24"/>
                <w:szCs w:val="24"/>
              </w:rPr>
              <w:t>Andrew Moore</w:t>
            </w:r>
          </w:p>
        </w:tc>
      </w:tr>
      <w:tr w:rsidR="00451592" w14:paraId="62498805" w14:textId="77777777" w:rsidTr="00451592">
        <w:tc>
          <w:tcPr>
            <w:tcW w:w="3485" w:type="dxa"/>
          </w:tcPr>
          <w:p w14:paraId="77C26DA7" w14:textId="4918589A" w:rsidR="00451592" w:rsidRDefault="00451592" w:rsidP="006A3C63">
            <w:pPr>
              <w:pStyle w:val="ListParagraph"/>
              <w:ind w:left="0"/>
              <w:rPr>
                <w:sz w:val="24"/>
                <w:szCs w:val="24"/>
              </w:rPr>
            </w:pPr>
            <w:r>
              <w:rPr>
                <w:sz w:val="24"/>
                <w:szCs w:val="24"/>
              </w:rPr>
              <w:t xml:space="preserve">1.1 </w:t>
            </w:r>
          </w:p>
        </w:tc>
        <w:tc>
          <w:tcPr>
            <w:tcW w:w="3485" w:type="dxa"/>
          </w:tcPr>
          <w:p w14:paraId="78F5887D" w14:textId="5E967E94" w:rsidR="00451592" w:rsidRDefault="00451592" w:rsidP="006A3C63">
            <w:pPr>
              <w:pStyle w:val="ListParagraph"/>
              <w:ind w:left="0"/>
              <w:rPr>
                <w:sz w:val="24"/>
                <w:szCs w:val="24"/>
              </w:rPr>
            </w:pPr>
            <w:r>
              <w:rPr>
                <w:sz w:val="24"/>
                <w:szCs w:val="24"/>
              </w:rPr>
              <w:t>Next Review Date - Sept 2026</w:t>
            </w:r>
          </w:p>
        </w:tc>
        <w:tc>
          <w:tcPr>
            <w:tcW w:w="3486" w:type="dxa"/>
          </w:tcPr>
          <w:p w14:paraId="7E82281B" w14:textId="19986885" w:rsidR="00451592" w:rsidRDefault="00451592" w:rsidP="006A3C63">
            <w:pPr>
              <w:pStyle w:val="ListParagraph"/>
              <w:ind w:left="0"/>
              <w:rPr>
                <w:sz w:val="24"/>
                <w:szCs w:val="24"/>
              </w:rPr>
            </w:pPr>
          </w:p>
        </w:tc>
      </w:tr>
    </w:tbl>
    <w:p w14:paraId="458983DD" w14:textId="77777777" w:rsidR="00451592" w:rsidRPr="00451592" w:rsidRDefault="00451592" w:rsidP="006A3C63">
      <w:pPr>
        <w:pStyle w:val="ListParagraph"/>
        <w:rPr>
          <w:sz w:val="24"/>
          <w:szCs w:val="24"/>
        </w:rPr>
      </w:pPr>
    </w:p>
    <w:p w14:paraId="7F61662C" w14:textId="77777777" w:rsidR="006A3C63" w:rsidRDefault="006A3C63" w:rsidP="006A3C63">
      <w:pPr>
        <w:pStyle w:val="ListParagraph"/>
        <w:rPr>
          <w:sz w:val="50"/>
          <w:szCs w:val="50"/>
        </w:rPr>
      </w:pPr>
    </w:p>
    <w:p w14:paraId="79BA7154" w14:textId="77777777" w:rsidR="006A3C63" w:rsidRPr="00451592" w:rsidRDefault="006A3C63" w:rsidP="00451592">
      <w:pPr>
        <w:rPr>
          <w:sz w:val="50"/>
          <w:szCs w:val="50"/>
        </w:rPr>
      </w:pPr>
    </w:p>
    <w:p w14:paraId="463D0A63" w14:textId="77777777" w:rsidR="006A3C63" w:rsidRDefault="006A3C63" w:rsidP="006A3C63">
      <w:pPr>
        <w:pStyle w:val="ListParagraph"/>
        <w:rPr>
          <w:sz w:val="50"/>
          <w:szCs w:val="50"/>
        </w:rPr>
      </w:pPr>
    </w:p>
    <w:p w14:paraId="3C1B075C" w14:textId="77777777" w:rsidR="0089534F" w:rsidRDefault="0089534F" w:rsidP="0089534F">
      <w:pPr>
        <w:rPr>
          <w:b/>
          <w:bCs/>
          <w:sz w:val="24"/>
          <w:szCs w:val="24"/>
        </w:rPr>
      </w:pPr>
      <w:r w:rsidRPr="0089534F">
        <w:rPr>
          <w:b/>
          <w:bCs/>
          <w:sz w:val="24"/>
          <w:szCs w:val="24"/>
        </w:rPr>
        <w:t>Contents</w:t>
      </w:r>
    </w:p>
    <w:p w14:paraId="3C70CE4A" w14:textId="77777777" w:rsidR="0089534F" w:rsidRPr="0089534F" w:rsidRDefault="0089534F" w:rsidP="0089534F">
      <w:pPr>
        <w:rPr>
          <w:b/>
          <w:bCs/>
          <w:sz w:val="24"/>
          <w:szCs w:val="24"/>
        </w:rPr>
      </w:pPr>
    </w:p>
    <w:p w14:paraId="73F62F28" w14:textId="77777777" w:rsidR="0089534F" w:rsidRPr="0089534F" w:rsidRDefault="0089534F" w:rsidP="0089534F">
      <w:pPr>
        <w:pStyle w:val="ListParagraph"/>
        <w:numPr>
          <w:ilvl w:val="0"/>
          <w:numId w:val="5"/>
        </w:numPr>
        <w:rPr>
          <w:sz w:val="24"/>
          <w:szCs w:val="24"/>
        </w:rPr>
      </w:pPr>
      <w:r w:rsidRPr="0089534F">
        <w:rPr>
          <w:sz w:val="24"/>
          <w:szCs w:val="24"/>
        </w:rPr>
        <w:t>Overview</w:t>
      </w:r>
    </w:p>
    <w:p w14:paraId="467C1076" w14:textId="77777777" w:rsidR="0089534F" w:rsidRPr="0089534F" w:rsidRDefault="0089534F" w:rsidP="0089534F">
      <w:pPr>
        <w:pStyle w:val="ListParagraph"/>
        <w:numPr>
          <w:ilvl w:val="0"/>
          <w:numId w:val="5"/>
        </w:numPr>
        <w:rPr>
          <w:sz w:val="24"/>
          <w:szCs w:val="24"/>
        </w:rPr>
      </w:pPr>
      <w:r w:rsidRPr="0089534F">
        <w:rPr>
          <w:sz w:val="24"/>
          <w:szCs w:val="24"/>
        </w:rPr>
        <w:t>Intent</w:t>
      </w:r>
    </w:p>
    <w:p w14:paraId="20904D52" w14:textId="77777777" w:rsidR="0089534F" w:rsidRPr="0089534F" w:rsidRDefault="0089534F" w:rsidP="0089534F">
      <w:pPr>
        <w:pStyle w:val="ListParagraph"/>
        <w:numPr>
          <w:ilvl w:val="0"/>
          <w:numId w:val="5"/>
        </w:numPr>
        <w:rPr>
          <w:sz w:val="24"/>
          <w:szCs w:val="24"/>
        </w:rPr>
      </w:pPr>
      <w:r w:rsidRPr="0089534F">
        <w:rPr>
          <w:sz w:val="24"/>
          <w:szCs w:val="24"/>
        </w:rPr>
        <w:t>Implementation</w:t>
      </w:r>
    </w:p>
    <w:p w14:paraId="5AF2FD15" w14:textId="77777777" w:rsidR="0089534F" w:rsidRPr="0089534F" w:rsidRDefault="0089534F" w:rsidP="0089534F">
      <w:pPr>
        <w:pStyle w:val="ListParagraph"/>
        <w:numPr>
          <w:ilvl w:val="0"/>
          <w:numId w:val="5"/>
        </w:numPr>
        <w:rPr>
          <w:sz w:val="24"/>
          <w:szCs w:val="24"/>
        </w:rPr>
      </w:pPr>
      <w:r w:rsidRPr="0089534F">
        <w:rPr>
          <w:sz w:val="24"/>
          <w:szCs w:val="24"/>
        </w:rPr>
        <w:t>Impact</w:t>
      </w:r>
    </w:p>
    <w:p w14:paraId="6D900AFB" w14:textId="77777777" w:rsidR="006A3C63" w:rsidRDefault="006A3C63" w:rsidP="006A3C63">
      <w:pPr>
        <w:pStyle w:val="ListParagraph"/>
        <w:rPr>
          <w:sz w:val="50"/>
          <w:szCs w:val="50"/>
        </w:rPr>
      </w:pPr>
    </w:p>
    <w:p w14:paraId="536EC8E6" w14:textId="77777777" w:rsidR="0089534F" w:rsidRDefault="0089534F" w:rsidP="006A3C63">
      <w:pPr>
        <w:pStyle w:val="ListParagraph"/>
        <w:rPr>
          <w:sz w:val="50"/>
          <w:szCs w:val="50"/>
        </w:rPr>
      </w:pPr>
    </w:p>
    <w:p w14:paraId="08C99D44" w14:textId="77777777" w:rsidR="0089534F" w:rsidRDefault="0089534F" w:rsidP="006A3C63">
      <w:pPr>
        <w:pStyle w:val="ListParagraph"/>
        <w:rPr>
          <w:sz w:val="50"/>
          <w:szCs w:val="50"/>
        </w:rPr>
      </w:pPr>
    </w:p>
    <w:p w14:paraId="3C7FD7B7" w14:textId="77777777" w:rsidR="0089534F" w:rsidRDefault="0089534F" w:rsidP="006A3C63">
      <w:pPr>
        <w:pStyle w:val="ListParagraph"/>
        <w:rPr>
          <w:sz w:val="50"/>
          <w:szCs w:val="50"/>
        </w:rPr>
      </w:pPr>
    </w:p>
    <w:p w14:paraId="401F229B" w14:textId="77777777" w:rsidR="0089534F" w:rsidRDefault="0089534F" w:rsidP="006A3C63">
      <w:pPr>
        <w:pStyle w:val="ListParagraph"/>
        <w:rPr>
          <w:sz w:val="50"/>
          <w:szCs w:val="50"/>
        </w:rPr>
      </w:pPr>
    </w:p>
    <w:p w14:paraId="03BD2479" w14:textId="77777777" w:rsidR="0089534F" w:rsidRDefault="0089534F" w:rsidP="006A3C63">
      <w:pPr>
        <w:pStyle w:val="ListParagraph"/>
        <w:rPr>
          <w:sz w:val="50"/>
          <w:szCs w:val="50"/>
        </w:rPr>
      </w:pPr>
    </w:p>
    <w:p w14:paraId="78B3711B" w14:textId="77777777" w:rsidR="0089534F" w:rsidRDefault="0089534F" w:rsidP="006A3C63">
      <w:pPr>
        <w:pStyle w:val="ListParagraph"/>
        <w:rPr>
          <w:sz w:val="50"/>
          <w:szCs w:val="50"/>
        </w:rPr>
      </w:pPr>
    </w:p>
    <w:p w14:paraId="03189F4A" w14:textId="77777777" w:rsidR="0089534F" w:rsidRDefault="0089534F" w:rsidP="006A3C63">
      <w:pPr>
        <w:pStyle w:val="ListParagraph"/>
        <w:rPr>
          <w:sz w:val="50"/>
          <w:szCs w:val="50"/>
        </w:rPr>
      </w:pPr>
    </w:p>
    <w:p w14:paraId="39BA59D8" w14:textId="77777777" w:rsidR="0089534F" w:rsidRDefault="0089534F" w:rsidP="006A3C63">
      <w:pPr>
        <w:pStyle w:val="ListParagraph"/>
        <w:rPr>
          <w:sz w:val="50"/>
          <w:szCs w:val="50"/>
        </w:rPr>
      </w:pPr>
    </w:p>
    <w:p w14:paraId="7D98EFDA" w14:textId="77777777" w:rsidR="0089534F" w:rsidRDefault="0089534F" w:rsidP="006A3C63">
      <w:pPr>
        <w:pStyle w:val="ListParagraph"/>
        <w:rPr>
          <w:sz w:val="50"/>
          <w:szCs w:val="50"/>
        </w:rPr>
      </w:pPr>
    </w:p>
    <w:p w14:paraId="18B89F83" w14:textId="77777777" w:rsidR="0089534F" w:rsidRDefault="0089534F" w:rsidP="006A3C63">
      <w:pPr>
        <w:pStyle w:val="ListParagraph"/>
        <w:rPr>
          <w:sz w:val="50"/>
          <w:szCs w:val="50"/>
        </w:rPr>
      </w:pPr>
    </w:p>
    <w:p w14:paraId="1A53CF62" w14:textId="77777777" w:rsidR="0089534F" w:rsidRDefault="0089534F" w:rsidP="006A3C63">
      <w:pPr>
        <w:pStyle w:val="ListParagraph"/>
        <w:rPr>
          <w:sz w:val="50"/>
          <w:szCs w:val="50"/>
        </w:rPr>
      </w:pPr>
    </w:p>
    <w:p w14:paraId="04E1A613" w14:textId="77777777" w:rsidR="0089534F" w:rsidRDefault="0089534F" w:rsidP="006A3C63">
      <w:pPr>
        <w:pStyle w:val="ListParagraph"/>
        <w:rPr>
          <w:sz w:val="50"/>
          <w:szCs w:val="50"/>
        </w:rPr>
      </w:pPr>
    </w:p>
    <w:p w14:paraId="0581CA12" w14:textId="77777777" w:rsidR="0089534F" w:rsidRDefault="0089534F" w:rsidP="006A3C63">
      <w:pPr>
        <w:pStyle w:val="ListParagraph"/>
        <w:rPr>
          <w:sz w:val="50"/>
          <w:szCs w:val="50"/>
        </w:rPr>
      </w:pPr>
    </w:p>
    <w:p w14:paraId="11AB2BF5" w14:textId="77777777" w:rsidR="0089534F" w:rsidRDefault="0089534F" w:rsidP="006A3C63">
      <w:pPr>
        <w:pStyle w:val="ListParagraph"/>
        <w:rPr>
          <w:sz w:val="50"/>
          <w:szCs w:val="50"/>
        </w:rPr>
      </w:pPr>
    </w:p>
    <w:p w14:paraId="28791CC0" w14:textId="77777777" w:rsidR="0089534F" w:rsidRDefault="0089534F" w:rsidP="006A3C63">
      <w:pPr>
        <w:pStyle w:val="ListParagraph"/>
        <w:rPr>
          <w:sz w:val="50"/>
          <w:szCs w:val="50"/>
        </w:rPr>
      </w:pPr>
    </w:p>
    <w:p w14:paraId="375AE2AC" w14:textId="77777777" w:rsidR="0089534F" w:rsidRDefault="0089534F" w:rsidP="006A3C63">
      <w:pPr>
        <w:pStyle w:val="ListParagraph"/>
        <w:rPr>
          <w:sz w:val="50"/>
          <w:szCs w:val="50"/>
        </w:rPr>
      </w:pPr>
    </w:p>
    <w:p w14:paraId="5FFD207F" w14:textId="77777777" w:rsidR="0089534F" w:rsidRDefault="0089534F" w:rsidP="006A3C63">
      <w:pPr>
        <w:pStyle w:val="ListParagraph"/>
        <w:rPr>
          <w:sz w:val="50"/>
          <w:szCs w:val="50"/>
        </w:rPr>
      </w:pPr>
    </w:p>
    <w:p w14:paraId="52820359" w14:textId="77777777" w:rsidR="0089534F" w:rsidRDefault="0089534F" w:rsidP="006A3C63">
      <w:pPr>
        <w:pStyle w:val="ListParagraph"/>
        <w:rPr>
          <w:sz w:val="50"/>
          <w:szCs w:val="50"/>
        </w:rPr>
      </w:pPr>
    </w:p>
    <w:p w14:paraId="40AFB953" w14:textId="77777777" w:rsidR="00813BAF" w:rsidRDefault="00813BAF" w:rsidP="006A3C63">
      <w:pPr>
        <w:pStyle w:val="ListParagraph"/>
        <w:rPr>
          <w:sz w:val="50"/>
          <w:szCs w:val="50"/>
        </w:rPr>
      </w:pPr>
    </w:p>
    <w:p w14:paraId="5B9FCB03" w14:textId="77777777" w:rsidR="0089534F" w:rsidRDefault="0089534F" w:rsidP="006A3C63">
      <w:pPr>
        <w:pStyle w:val="ListParagraph"/>
        <w:rPr>
          <w:sz w:val="50"/>
          <w:szCs w:val="50"/>
        </w:rPr>
      </w:pPr>
    </w:p>
    <w:p w14:paraId="48ECE0C0" w14:textId="77777777" w:rsidR="0089534F" w:rsidRDefault="0089534F" w:rsidP="006A3C63">
      <w:pPr>
        <w:pStyle w:val="ListParagraph"/>
        <w:rPr>
          <w:sz w:val="50"/>
          <w:szCs w:val="50"/>
        </w:rPr>
      </w:pPr>
    </w:p>
    <w:p w14:paraId="411C62AA" w14:textId="77777777" w:rsidR="007C163C" w:rsidRDefault="007C163C" w:rsidP="007C163C">
      <w:pPr>
        <w:rPr>
          <w:b/>
          <w:bCs/>
          <w:sz w:val="24"/>
          <w:szCs w:val="24"/>
        </w:rPr>
      </w:pPr>
    </w:p>
    <w:p w14:paraId="13874613" w14:textId="15C49601" w:rsidR="007C163C" w:rsidRPr="007C163C" w:rsidRDefault="007C163C" w:rsidP="007C163C">
      <w:pPr>
        <w:pStyle w:val="ListParagraph"/>
        <w:numPr>
          <w:ilvl w:val="1"/>
          <w:numId w:val="5"/>
        </w:numPr>
        <w:rPr>
          <w:b/>
          <w:bCs/>
          <w:sz w:val="24"/>
          <w:szCs w:val="24"/>
        </w:rPr>
      </w:pPr>
      <w:r w:rsidRPr="007C163C">
        <w:rPr>
          <w:b/>
          <w:bCs/>
          <w:sz w:val="24"/>
          <w:szCs w:val="24"/>
        </w:rPr>
        <w:t>Overview</w:t>
      </w:r>
    </w:p>
    <w:p w14:paraId="6663CAA1" w14:textId="77777777" w:rsidR="007C163C" w:rsidRPr="007C163C" w:rsidRDefault="007C163C" w:rsidP="007C163C">
      <w:pPr>
        <w:rPr>
          <w:b/>
          <w:bCs/>
          <w:sz w:val="24"/>
          <w:szCs w:val="24"/>
        </w:rPr>
      </w:pPr>
    </w:p>
    <w:p w14:paraId="106DD528" w14:textId="77777777" w:rsidR="007C163C" w:rsidRDefault="007C163C" w:rsidP="007C163C">
      <w:pPr>
        <w:pStyle w:val="ListParagraph"/>
        <w:rPr>
          <w:b/>
          <w:bCs/>
          <w:sz w:val="24"/>
          <w:szCs w:val="24"/>
        </w:rPr>
      </w:pPr>
      <w:r w:rsidRPr="007C163C">
        <w:rPr>
          <w:b/>
          <w:bCs/>
          <w:sz w:val="24"/>
          <w:szCs w:val="24"/>
        </w:rPr>
        <w:t>School Context</w:t>
      </w:r>
    </w:p>
    <w:p w14:paraId="479804DE" w14:textId="2B5CA33D" w:rsidR="007C163C" w:rsidRDefault="007C163C" w:rsidP="007C163C">
      <w:pPr>
        <w:pStyle w:val="ListParagraph"/>
        <w:rPr>
          <w:sz w:val="24"/>
          <w:szCs w:val="24"/>
        </w:rPr>
      </w:pPr>
      <w:r w:rsidRPr="007C163C">
        <w:rPr>
          <w:sz w:val="24"/>
          <w:szCs w:val="24"/>
        </w:rPr>
        <w:br/>
      </w:r>
      <w:r>
        <w:rPr>
          <w:sz w:val="24"/>
          <w:szCs w:val="24"/>
        </w:rPr>
        <w:t>Norton College Worcester</w:t>
      </w:r>
      <w:r w:rsidRPr="007C163C">
        <w:rPr>
          <w:sz w:val="24"/>
          <w:szCs w:val="24"/>
        </w:rPr>
        <w:t xml:space="preserve"> is a specialist provision for students aged 11–19. We deliver a broad, balanced, and ambitious curriculum designed to meet the needs of learners with social, emotional, and mental health (SEMH) difficulties. Many of our students have experienced disrupted education or negative experiences in previous settings.</w:t>
      </w:r>
    </w:p>
    <w:p w14:paraId="3EEE7F6B" w14:textId="77777777" w:rsidR="007C163C" w:rsidRPr="007C163C" w:rsidRDefault="007C163C" w:rsidP="007C163C">
      <w:pPr>
        <w:pStyle w:val="ListParagraph"/>
        <w:rPr>
          <w:sz w:val="24"/>
          <w:szCs w:val="24"/>
        </w:rPr>
      </w:pPr>
    </w:p>
    <w:p w14:paraId="7D1CDE71" w14:textId="77777777" w:rsidR="007C163C" w:rsidRDefault="007C163C" w:rsidP="007C163C">
      <w:pPr>
        <w:pStyle w:val="ListParagraph"/>
        <w:rPr>
          <w:b/>
          <w:bCs/>
          <w:sz w:val="24"/>
          <w:szCs w:val="24"/>
        </w:rPr>
      </w:pPr>
      <w:r w:rsidRPr="007C163C">
        <w:rPr>
          <w:b/>
          <w:bCs/>
          <w:sz w:val="24"/>
          <w:szCs w:val="24"/>
        </w:rPr>
        <w:t>Purpose of the Curriculum</w:t>
      </w:r>
    </w:p>
    <w:p w14:paraId="2DFF9ACE" w14:textId="5E9B0BB4" w:rsidR="007C163C" w:rsidRPr="007C163C" w:rsidRDefault="007C163C" w:rsidP="007C163C">
      <w:pPr>
        <w:pStyle w:val="ListParagraph"/>
        <w:rPr>
          <w:sz w:val="24"/>
          <w:szCs w:val="24"/>
        </w:rPr>
      </w:pPr>
      <w:r w:rsidRPr="007C163C">
        <w:rPr>
          <w:sz w:val="24"/>
          <w:szCs w:val="24"/>
        </w:rPr>
        <w:br/>
        <w:t>Our curriculum aims to inspire pupils to achieve their full potential while preparing them for adulthood within a positive and supportive framework. It is designed to develop:</w:t>
      </w:r>
    </w:p>
    <w:p w14:paraId="41E2A8BA" w14:textId="77777777" w:rsidR="007C163C" w:rsidRPr="007C163C" w:rsidRDefault="007C163C" w:rsidP="007C163C">
      <w:pPr>
        <w:pStyle w:val="ListParagraph"/>
        <w:numPr>
          <w:ilvl w:val="0"/>
          <w:numId w:val="6"/>
        </w:numPr>
        <w:rPr>
          <w:sz w:val="24"/>
          <w:szCs w:val="24"/>
        </w:rPr>
      </w:pPr>
      <w:r w:rsidRPr="007C163C">
        <w:rPr>
          <w:b/>
          <w:bCs/>
          <w:color w:val="00B050"/>
          <w:sz w:val="24"/>
          <w:szCs w:val="24"/>
        </w:rPr>
        <w:t>Confident individuals</w:t>
      </w:r>
      <w:r w:rsidRPr="007C163C">
        <w:rPr>
          <w:color w:val="00B050"/>
          <w:sz w:val="24"/>
          <w:szCs w:val="24"/>
        </w:rPr>
        <w:t xml:space="preserve"> </w:t>
      </w:r>
      <w:r w:rsidRPr="007C163C">
        <w:rPr>
          <w:sz w:val="24"/>
          <w:szCs w:val="24"/>
        </w:rPr>
        <w:t>– who lead safe, healthy, and fulfilling lives.</w:t>
      </w:r>
    </w:p>
    <w:p w14:paraId="2F6FC3E2" w14:textId="77777777" w:rsidR="007C163C" w:rsidRPr="007C163C" w:rsidRDefault="007C163C" w:rsidP="007C163C">
      <w:pPr>
        <w:pStyle w:val="ListParagraph"/>
        <w:numPr>
          <w:ilvl w:val="0"/>
          <w:numId w:val="6"/>
        </w:numPr>
        <w:rPr>
          <w:sz w:val="24"/>
          <w:szCs w:val="24"/>
        </w:rPr>
      </w:pPr>
      <w:r w:rsidRPr="007C163C">
        <w:rPr>
          <w:b/>
          <w:bCs/>
          <w:color w:val="00B050"/>
          <w:sz w:val="24"/>
          <w:szCs w:val="24"/>
        </w:rPr>
        <w:t>Successful learners</w:t>
      </w:r>
      <w:r w:rsidRPr="007C163C">
        <w:rPr>
          <w:color w:val="00B050"/>
          <w:sz w:val="24"/>
          <w:szCs w:val="24"/>
        </w:rPr>
        <w:t xml:space="preserve"> </w:t>
      </w:r>
      <w:r w:rsidRPr="007C163C">
        <w:rPr>
          <w:sz w:val="24"/>
          <w:szCs w:val="24"/>
        </w:rPr>
        <w:t>– who enjoy school, make excellent progress, and achieve a range of academic and vocational qualifications.</w:t>
      </w:r>
    </w:p>
    <w:p w14:paraId="6DBA868C" w14:textId="77777777" w:rsidR="007C163C" w:rsidRPr="007C163C" w:rsidRDefault="007C163C" w:rsidP="007C163C">
      <w:pPr>
        <w:pStyle w:val="ListParagraph"/>
        <w:numPr>
          <w:ilvl w:val="0"/>
          <w:numId w:val="6"/>
        </w:numPr>
        <w:rPr>
          <w:sz w:val="24"/>
          <w:szCs w:val="24"/>
        </w:rPr>
      </w:pPr>
      <w:r w:rsidRPr="007C163C">
        <w:rPr>
          <w:b/>
          <w:bCs/>
          <w:color w:val="00B050"/>
          <w:sz w:val="24"/>
          <w:szCs w:val="24"/>
        </w:rPr>
        <w:t>Responsible citizens</w:t>
      </w:r>
      <w:r w:rsidRPr="007C163C">
        <w:rPr>
          <w:color w:val="00B050"/>
          <w:sz w:val="24"/>
          <w:szCs w:val="24"/>
        </w:rPr>
        <w:t xml:space="preserve"> </w:t>
      </w:r>
      <w:r w:rsidRPr="007C163C">
        <w:rPr>
          <w:sz w:val="24"/>
          <w:szCs w:val="24"/>
        </w:rPr>
        <w:t>– who contribute positively to society.</w:t>
      </w:r>
    </w:p>
    <w:p w14:paraId="27C893B5" w14:textId="77777777" w:rsidR="007C163C" w:rsidRDefault="007C163C" w:rsidP="007C163C">
      <w:pPr>
        <w:pStyle w:val="ListParagraph"/>
        <w:rPr>
          <w:sz w:val="24"/>
          <w:szCs w:val="24"/>
        </w:rPr>
      </w:pPr>
      <w:r w:rsidRPr="007C163C">
        <w:rPr>
          <w:sz w:val="24"/>
          <w:szCs w:val="24"/>
        </w:rPr>
        <w:t>We support and prepare students for progression into further education, employment, or training, enabling them to achieve their career aspirations.</w:t>
      </w:r>
    </w:p>
    <w:p w14:paraId="2A155061" w14:textId="77777777" w:rsidR="007C163C" w:rsidRPr="007C163C" w:rsidRDefault="007C163C" w:rsidP="007C163C">
      <w:pPr>
        <w:pStyle w:val="ListParagraph"/>
        <w:rPr>
          <w:sz w:val="24"/>
          <w:szCs w:val="24"/>
        </w:rPr>
      </w:pPr>
    </w:p>
    <w:p w14:paraId="54D7617E" w14:textId="77777777" w:rsidR="007C163C" w:rsidRDefault="007C163C" w:rsidP="007C163C">
      <w:pPr>
        <w:pStyle w:val="ListParagraph"/>
        <w:rPr>
          <w:b/>
          <w:bCs/>
          <w:sz w:val="24"/>
          <w:szCs w:val="24"/>
        </w:rPr>
      </w:pPr>
      <w:r w:rsidRPr="007C163C">
        <w:rPr>
          <w:b/>
          <w:bCs/>
          <w:sz w:val="24"/>
          <w:szCs w:val="24"/>
        </w:rPr>
        <w:t>Curriculum Offer</w:t>
      </w:r>
    </w:p>
    <w:p w14:paraId="7B32FB6D" w14:textId="77777777" w:rsidR="007C163C" w:rsidRPr="007C163C" w:rsidRDefault="007C163C" w:rsidP="007C163C">
      <w:pPr>
        <w:pStyle w:val="ListParagraph"/>
        <w:rPr>
          <w:sz w:val="24"/>
          <w:szCs w:val="24"/>
        </w:rPr>
      </w:pPr>
    </w:p>
    <w:p w14:paraId="65C3F756" w14:textId="77777777" w:rsidR="007C163C" w:rsidRPr="007C163C" w:rsidRDefault="007C163C" w:rsidP="007C163C">
      <w:pPr>
        <w:pStyle w:val="ListParagraph"/>
        <w:numPr>
          <w:ilvl w:val="0"/>
          <w:numId w:val="7"/>
        </w:numPr>
        <w:rPr>
          <w:sz w:val="24"/>
          <w:szCs w:val="24"/>
        </w:rPr>
      </w:pPr>
      <w:r w:rsidRPr="007C163C">
        <w:rPr>
          <w:sz w:val="24"/>
          <w:szCs w:val="24"/>
        </w:rPr>
        <w:t>Small-group teaching across core subjects, complemented by a range of option-based qualifications at all key stages.</w:t>
      </w:r>
    </w:p>
    <w:p w14:paraId="29F492E8" w14:textId="77777777" w:rsidR="007C163C" w:rsidRPr="007C163C" w:rsidRDefault="007C163C" w:rsidP="007C163C">
      <w:pPr>
        <w:pStyle w:val="ListParagraph"/>
        <w:numPr>
          <w:ilvl w:val="0"/>
          <w:numId w:val="7"/>
        </w:numPr>
        <w:rPr>
          <w:sz w:val="24"/>
          <w:szCs w:val="24"/>
        </w:rPr>
      </w:pPr>
      <w:r w:rsidRPr="007C163C">
        <w:rPr>
          <w:sz w:val="24"/>
          <w:szCs w:val="24"/>
        </w:rPr>
        <w:t>Preparation for adulthood, including social development, employability skills, and readiness for the digital age.</w:t>
      </w:r>
    </w:p>
    <w:p w14:paraId="26B4A101" w14:textId="77777777" w:rsidR="007C163C" w:rsidRPr="007C163C" w:rsidRDefault="007C163C" w:rsidP="007C163C">
      <w:pPr>
        <w:pStyle w:val="ListParagraph"/>
        <w:numPr>
          <w:ilvl w:val="0"/>
          <w:numId w:val="7"/>
        </w:numPr>
        <w:rPr>
          <w:sz w:val="24"/>
          <w:szCs w:val="24"/>
        </w:rPr>
      </w:pPr>
      <w:r w:rsidRPr="007C163C">
        <w:rPr>
          <w:sz w:val="24"/>
          <w:szCs w:val="24"/>
        </w:rPr>
        <w:t>A personalised and accessible curriculum that remains ambitious, balancing core subjects with structured options that allow pupils to explore new opportunities, discover interests, and develop individual aptitudes.</w:t>
      </w:r>
    </w:p>
    <w:p w14:paraId="37CB249A" w14:textId="016D2E5B" w:rsidR="007C163C" w:rsidRPr="006B500B" w:rsidRDefault="007C163C" w:rsidP="006B500B">
      <w:pPr>
        <w:pStyle w:val="ListParagraph"/>
        <w:rPr>
          <w:sz w:val="24"/>
          <w:szCs w:val="24"/>
        </w:rPr>
      </w:pPr>
      <w:r w:rsidRPr="007C163C">
        <w:rPr>
          <w:sz w:val="24"/>
          <w:szCs w:val="24"/>
        </w:rPr>
        <w:t>Our curriculum embeds core mathematical, linguistic, scientific, and technological skills, enriched by opportunities for spiritual, moral, social, and cultural development. We view the curriculum as encompassing all experiences and encounters pupils have within school—both inside and outside the classroom.</w:t>
      </w:r>
    </w:p>
    <w:p w14:paraId="7223A5AA" w14:textId="77777777" w:rsidR="007C163C" w:rsidRDefault="007C163C" w:rsidP="007C163C">
      <w:pPr>
        <w:pStyle w:val="ListParagraph"/>
        <w:rPr>
          <w:b/>
          <w:bCs/>
          <w:sz w:val="24"/>
          <w:szCs w:val="24"/>
        </w:rPr>
      </w:pPr>
    </w:p>
    <w:p w14:paraId="0747F919" w14:textId="6DE48087" w:rsidR="007C163C" w:rsidRDefault="007C163C" w:rsidP="007C163C">
      <w:pPr>
        <w:pStyle w:val="ListParagraph"/>
        <w:rPr>
          <w:b/>
          <w:bCs/>
          <w:sz w:val="24"/>
          <w:szCs w:val="24"/>
        </w:rPr>
      </w:pPr>
      <w:r w:rsidRPr="007C163C">
        <w:rPr>
          <w:b/>
          <w:bCs/>
          <w:sz w:val="24"/>
          <w:szCs w:val="24"/>
        </w:rPr>
        <w:t>Our Model</w:t>
      </w:r>
    </w:p>
    <w:p w14:paraId="34ECD3C6" w14:textId="77777777" w:rsidR="007C163C" w:rsidRPr="007C163C" w:rsidRDefault="007C163C" w:rsidP="007C163C">
      <w:pPr>
        <w:pStyle w:val="ListParagraph"/>
        <w:rPr>
          <w:b/>
          <w:bCs/>
          <w:sz w:val="24"/>
          <w:szCs w:val="24"/>
        </w:rPr>
      </w:pPr>
    </w:p>
    <w:p w14:paraId="6F2BDCB1" w14:textId="77777777" w:rsidR="007C163C" w:rsidRPr="007C163C" w:rsidRDefault="007C163C" w:rsidP="007C163C">
      <w:pPr>
        <w:pStyle w:val="ListParagraph"/>
        <w:numPr>
          <w:ilvl w:val="0"/>
          <w:numId w:val="8"/>
        </w:numPr>
        <w:rPr>
          <w:sz w:val="24"/>
          <w:szCs w:val="24"/>
        </w:rPr>
      </w:pPr>
      <w:r w:rsidRPr="007C163C">
        <w:rPr>
          <w:sz w:val="24"/>
          <w:szCs w:val="24"/>
        </w:rPr>
        <w:t>Personalised – Adaptive practice is central to delivery, with EHCP priorities embedded and tailored curriculum pathways.</w:t>
      </w:r>
    </w:p>
    <w:p w14:paraId="00BE5D61" w14:textId="77777777" w:rsidR="007C163C" w:rsidRPr="007C163C" w:rsidRDefault="007C163C" w:rsidP="007C163C">
      <w:pPr>
        <w:pStyle w:val="ListParagraph"/>
        <w:numPr>
          <w:ilvl w:val="0"/>
          <w:numId w:val="8"/>
        </w:numPr>
        <w:rPr>
          <w:sz w:val="24"/>
          <w:szCs w:val="24"/>
        </w:rPr>
      </w:pPr>
      <w:r w:rsidRPr="007C163C">
        <w:rPr>
          <w:sz w:val="24"/>
          <w:szCs w:val="24"/>
        </w:rPr>
        <w:t>Identify – Breaking down barriers to learning through high-quality teaching, strong relationships, and trauma-informed practice.</w:t>
      </w:r>
    </w:p>
    <w:p w14:paraId="2210F515" w14:textId="77777777" w:rsidR="007C163C" w:rsidRPr="007C163C" w:rsidRDefault="007C163C" w:rsidP="007C163C">
      <w:pPr>
        <w:pStyle w:val="ListParagraph"/>
        <w:numPr>
          <w:ilvl w:val="0"/>
          <w:numId w:val="8"/>
        </w:numPr>
        <w:rPr>
          <w:sz w:val="24"/>
          <w:szCs w:val="24"/>
        </w:rPr>
      </w:pPr>
      <w:r w:rsidRPr="007C163C">
        <w:rPr>
          <w:sz w:val="24"/>
          <w:szCs w:val="24"/>
        </w:rPr>
        <w:t>Enhance – Supporting students to achieve their potential through high expectations, diverse opportunities, and a robust careers programme.</w:t>
      </w:r>
    </w:p>
    <w:p w14:paraId="7F96EBDC" w14:textId="77777777" w:rsidR="007C163C" w:rsidRDefault="007C163C" w:rsidP="007C163C">
      <w:pPr>
        <w:pStyle w:val="ListParagraph"/>
        <w:numPr>
          <w:ilvl w:val="0"/>
          <w:numId w:val="8"/>
        </w:numPr>
        <w:rPr>
          <w:sz w:val="24"/>
          <w:szCs w:val="24"/>
        </w:rPr>
      </w:pPr>
      <w:r w:rsidRPr="007C163C">
        <w:rPr>
          <w:sz w:val="24"/>
          <w:szCs w:val="24"/>
        </w:rPr>
        <w:t>Preparation – Guiding pupils towards successful next steps through careers education, work experience, and dedicated EHCP support.</w:t>
      </w:r>
    </w:p>
    <w:p w14:paraId="6577BD6F" w14:textId="77777777" w:rsidR="00CF71C8" w:rsidRDefault="00CF71C8" w:rsidP="00CF71C8">
      <w:pPr>
        <w:rPr>
          <w:sz w:val="24"/>
          <w:szCs w:val="24"/>
        </w:rPr>
      </w:pPr>
    </w:p>
    <w:p w14:paraId="753616E0" w14:textId="77777777" w:rsidR="00CF71C8" w:rsidRDefault="00CF71C8" w:rsidP="00CF71C8">
      <w:r w:rsidRPr="005567B2">
        <w:t>This policy complies with the Independent School Standards Part 1: Quality of Education, paragraph 2(1)(a)</w:t>
      </w:r>
    </w:p>
    <w:p w14:paraId="38F0493A" w14:textId="77777777" w:rsidR="00CF71C8" w:rsidRPr="00CF71C8" w:rsidRDefault="00CF71C8" w:rsidP="00CF71C8">
      <w:pPr>
        <w:rPr>
          <w:sz w:val="24"/>
          <w:szCs w:val="24"/>
        </w:rPr>
      </w:pPr>
    </w:p>
    <w:p w14:paraId="24727D66" w14:textId="77777777" w:rsidR="00202607" w:rsidRPr="007C163C" w:rsidRDefault="00202607" w:rsidP="00202607">
      <w:pPr>
        <w:pStyle w:val="ListParagraph"/>
        <w:pBdr>
          <w:bottom w:val="single" w:sz="4" w:space="1" w:color="auto"/>
        </w:pBdr>
        <w:rPr>
          <w:sz w:val="24"/>
          <w:szCs w:val="24"/>
        </w:rPr>
      </w:pPr>
    </w:p>
    <w:p w14:paraId="0354F5ED" w14:textId="77777777" w:rsidR="0089534F" w:rsidRDefault="0089534F" w:rsidP="006A3C63">
      <w:pPr>
        <w:pStyle w:val="ListParagraph"/>
        <w:rPr>
          <w:sz w:val="24"/>
          <w:szCs w:val="24"/>
        </w:rPr>
      </w:pPr>
    </w:p>
    <w:p w14:paraId="459FAE7D" w14:textId="77777777" w:rsidR="00E75D06" w:rsidRDefault="00E75D06" w:rsidP="006A3C63">
      <w:pPr>
        <w:pStyle w:val="ListParagraph"/>
        <w:rPr>
          <w:sz w:val="24"/>
          <w:szCs w:val="24"/>
        </w:rPr>
      </w:pPr>
    </w:p>
    <w:p w14:paraId="080CCAB3" w14:textId="77777777" w:rsidR="00E75D06" w:rsidRDefault="00E75D06" w:rsidP="006A3C63">
      <w:pPr>
        <w:pStyle w:val="ListParagraph"/>
        <w:rPr>
          <w:sz w:val="24"/>
          <w:szCs w:val="24"/>
        </w:rPr>
      </w:pPr>
    </w:p>
    <w:p w14:paraId="4DE301AD" w14:textId="77777777" w:rsidR="00E75D06" w:rsidRDefault="00E75D06" w:rsidP="006A3C63">
      <w:pPr>
        <w:pStyle w:val="ListParagraph"/>
        <w:rPr>
          <w:sz w:val="24"/>
          <w:szCs w:val="24"/>
        </w:rPr>
      </w:pPr>
    </w:p>
    <w:p w14:paraId="36F8EFDA" w14:textId="77777777" w:rsidR="00E75D06" w:rsidRDefault="00E75D06" w:rsidP="006A3C63">
      <w:pPr>
        <w:pStyle w:val="ListParagraph"/>
        <w:rPr>
          <w:sz w:val="24"/>
          <w:szCs w:val="24"/>
        </w:rPr>
      </w:pPr>
    </w:p>
    <w:p w14:paraId="7F41E2AE" w14:textId="77777777" w:rsidR="00E75D06" w:rsidRDefault="00E75D06" w:rsidP="006A3C63">
      <w:pPr>
        <w:pStyle w:val="ListParagraph"/>
        <w:rPr>
          <w:sz w:val="24"/>
          <w:szCs w:val="24"/>
        </w:rPr>
      </w:pPr>
    </w:p>
    <w:p w14:paraId="70679C41" w14:textId="77777777" w:rsidR="00E75D06" w:rsidRDefault="00E75D06" w:rsidP="006A3C63">
      <w:pPr>
        <w:pStyle w:val="ListParagraph"/>
        <w:rPr>
          <w:sz w:val="24"/>
          <w:szCs w:val="24"/>
        </w:rPr>
      </w:pPr>
    </w:p>
    <w:p w14:paraId="6BC13C56" w14:textId="09FE5BA4" w:rsidR="00E75D06" w:rsidRPr="00E75D06" w:rsidRDefault="00E75D06" w:rsidP="00E75D06">
      <w:pPr>
        <w:pStyle w:val="ListParagraph"/>
        <w:numPr>
          <w:ilvl w:val="1"/>
          <w:numId w:val="5"/>
        </w:numPr>
        <w:rPr>
          <w:b/>
          <w:bCs/>
          <w:sz w:val="24"/>
          <w:szCs w:val="24"/>
        </w:rPr>
      </w:pPr>
      <w:r>
        <w:rPr>
          <w:b/>
          <w:bCs/>
          <w:sz w:val="24"/>
          <w:szCs w:val="24"/>
        </w:rPr>
        <w:t xml:space="preserve">Curriculum </w:t>
      </w:r>
      <w:r w:rsidRPr="00E75D06">
        <w:rPr>
          <w:b/>
          <w:bCs/>
          <w:sz w:val="24"/>
          <w:szCs w:val="24"/>
        </w:rPr>
        <w:t xml:space="preserve">Intent </w:t>
      </w:r>
    </w:p>
    <w:p w14:paraId="1A7164D8" w14:textId="77777777" w:rsidR="00E75D06" w:rsidRDefault="00E75D06" w:rsidP="00E75D06">
      <w:pPr>
        <w:rPr>
          <w:sz w:val="24"/>
          <w:szCs w:val="24"/>
        </w:rPr>
      </w:pPr>
    </w:p>
    <w:p w14:paraId="42C65182" w14:textId="4DA97730" w:rsidR="00E75D06" w:rsidRDefault="00421E32" w:rsidP="00E75D06">
      <w:pPr>
        <w:rPr>
          <w:b/>
          <w:bCs/>
          <w:sz w:val="24"/>
          <w:szCs w:val="24"/>
        </w:rPr>
      </w:pPr>
      <w:r>
        <w:rPr>
          <w:b/>
          <w:bCs/>
          <w:sz w:val="24"/>
          <w:szCs w:val="24"/>
        </w:rPr>
        <w:t>Overview</w:t>
      </w:r>
    </w:p>
    <w:p w14:paraId="4BD978BB" w14:textId="77777777" w:rsidR="00421E32" w:rsidRPr="00421E32" w:rsidRDefault="00421E32" w:rsidP="00E75D06">
      <w:pPr>
        <w:rPr>
          <w:sz w:val="24"/>
          <w:szCs w:val="24"/>
        </w:rPr>
      </w:pPr>
    </w:p>
    <w:p w14:paraId="4172A78E" w14:textId="4E26C885" w:rsidR="0057225A" w:rsidRPr="0057225A" w:rsidRDefault="0057225A" w:rsidP="0057225A">
      <w:pPr>
        <w:rPr>
          <w:sz w:val="24"/>
          <w:szCs w:val="24"/>
        </w:rPr>
      </w:pPr>
      <w:r>
        <w:rPr>
          <w:sz w:val="24"/>
          <w:szCs w:val="24"/>
        </w:rPr>
        <w:t>Norton College Worcester</w:t>
      </w:r>
      <w:r w:rsidRPr="0057225A">
        <w:rPr>
          <w:sz w:val="24"/>
          <w:szCs w:val="24"/>
        </w:rPr>
        <w:t xml:space="preserve"> is committed to delivering the National Curriculum wherever possible, ensuring coverage of its programmes of study. This commitment is balanced with the individual needs outlined in each pupil’s Education, Health and Care Plan (EHCP), which may prioritise specific subjects or key areas of learning.</w:t>
      </w:r>
    </w:p>
    <w:p w14:paraId="01565F2A" w14:textId="77777777" w:rsidR="0057225A" w:rsidRPr="0057225A" w:rsidRDefault="0057225A" w:rsidP="0057225A">
      <w:pPr>
        <w:rPr>
          <w:sz w:val="24"/>
          <w:szCs w:val="24"/>
        </w:rPr>
      </w:pPr>
    </w:p>
    <w:p w14:paraId="698D86AD" w14:textId="77777777" w:rsidR="0057225A" w:rsidRDefault="0057225A" w:rsidP="0057225A">
      <w:pPr>
        <w:rPr>
          <w:b/>
          <w:bCs/>
          <w:sz w:val="24"/>
          <w:szCs w:val="24"/>
        </w:rPr>
      </w:pPr>
      <w:r w:rsidRPr="00421E32">
        <w:rPr>
          <w:b/>
          <w:bCs/>
          <w:sz w:val="24"/>
          <w:szCs w:val="24"/>
        </w:rPr>
        <w:t>Broad and Balanced Curriculum</w:t>
      </w:r>
    </w:p>
    <w:p w14:paraId="16072DD5" w14:textId="77777777" w:rsidR="00421E32" w:rsidRPr="00421E32" w:rsidRDefault="00421E32" w:rsidP="0057225A">
      <w:pPr>
        <w:rPr>
          <w:b/>
          <w:bCs/>
          <w:sz w:val="24"/>
          <w:szCs w:val="24"/>
        </w:rPr>
      </w:pPr>
    </w:p>
    <w:p w14:paraId="7574926E" w14:textId="77777777" w:rsidR="0057225A" w:rsidRPr="0057225A" w:rsidRDefault="0057225A" w:rsidP="0057225A">
      <w:pPr>
        <w:rPr>
          <w:sz w:val="24"/>
          <w:szCs w:val="24"/>
        </w:rPr>
      </w:pPr>
      <w:r w:rsidRPr="0057225A">
        <w:rPr>
          <w:sz w:val="24"/>
          <w:szCs w:val="24"/>
        </w:rPr>
        <w:t>We provide a curriculum that reflects the breadth and ambition of the National Curriculum, enhanced through high-quality, structured options that allow pupils to explore new interests and develop individual strengths.</w:t>
      </w:r>
    </w:p>
    <w:p w14:paraId="0CA41DDF" w14:textId="77777777" w:rsidR="0057225A" w:rsidRPr="0057225A" w:rsidRDefault="0057225A" w:rsidP="0057225A">
      <w:pPr>
        <w:rPr>
          <w:sz w:val="24"/>
          <w:szCs w:val="24"/>
        </w:rPr>
      </w:pPr>
    </w:p>
    <w:p w14:paraId="0F1AACD0" w14:textId="77777777" w:rsidR="0057225A" w:rsidRDefault="0057225A" w:rsidP="0057225A">
      <w:pPr>
        <w:rPr>
          <w:b/>
          <w:bCs/>
          <w:sz w:val="24"/>
          <w:szCs w:val="24"/>
        </w:rPr>
      </w:pPr>
      <w:r w:rsidRPr="00421E32">
        <w:rPr>
          <w:b/>
          <w:bCs/>
          <w:sz w:val="24"/>
          <w:szCs w:val="24"/>
        </w:rPr>
        <w:t>Long-Term Planning</w:t>
      </w:r>
    </w:p>
    <w:p w14:paraId="45F72F9E" w14:textId="77777777" w:rsidR="00421E32" w:rsidRPr="00421E32" w:rsidRDefault="00421E32" w:rsidP="0057225A">
      <w:pPr>
        <w:rPr>
          <w:b/>
          <w:bCs/>
          <w:sz w:val="24"/>
          <w:szCs w:val="24"/>
        </w:rPr>
      </w:pPr>
    </w:p>
    <w:p w14:paraId="0D644EE7" w14:textId="77777777" w:rsidR="0057225A" w:rsidRPr="0057225A" w:rsidRDefault="0057225A" w:rsidP="0057225A">
      <w:pPr>
        <w:rPr>
          <w:sz w:val="24"/>
          <w:szCs w:val="24"/>
        </w:rPr>
      </w:pPr>
      <w:r w:rsidRPr="0057225A">
        <w:rPr>
          <w:sz w:val="24"/>
          <w:szCs w:val="24"/>
        </w:rPr>
        <w:t>Each subject is mapped through detailed long-term plans to ensure delivery is sequenced and coherent, enabling pupils to build composite knowledge over time. This approach embeds prior learning and supports progression to new concepts.</w:t>
      </w:r>
    </w:p>
    <w:p w14:paraId="46BD6770" w14:textId="77777777" w:rsidR="0057225A" w:rsidRPr="0057225A" w:rsidRDefault="0057225A" w:rsidP="0057225A">
      <w:pPr>
        <w:rPr>
          <w:sz w:val="24"/>
          <w:szCs w:val="24"/>
        </w:rPr>
      </w:pPr>
    </w:p>
    <w:p w14:paraId="6B3611F2" w14:textId="77777777" w:rsidR="0057225A" w:rsidRDefault="0057225A" w:rsidP="0057225A">
      <w:pPr>
        <w:rPr>
          <w:b/>
          <w:bCs/>
          <w:sz w:val="24"/>
          <w:szCs w:val="24"/>
        </w:rPr>
      </w:pPr>
      <w:r w:rsidRPr="00421E32">
        <w:rPr>
          <w:b/>
          <w:bCs/>
          <w:sz w:val="24"/>
          <w:szCs w:val="24"/>
        </w:rPr>
        <w:t>Schemes of Learning</w:t>
      </w:r>
    </w:p>
    <w:p w14:paraId="604E91CA" w14:textId="77777777" w:rsidR="00421E32" w:rsidRPr="00421E32" w:rsidRDefault="00421E32" w:rsidP="0057225A">
      <w:pPr>
        <w:rPr>
          <w:b/>
          <w:bCs/>
          <w:sz w:val="24"/>
          <w:szCs w:val="24"/>
        </w:rPr>
      </w:pPr>
    </w:p>
    <w:p w14:paraId="145B5E16" w14:textId="77777777" w:rsidR="0057225A" w:rsidRPr="0057225A" w:rsidRDefault="0057225A" w:rsidP="0057225A">
      <w:pPr>
        <w:rPr>
          <w:sz w:val="24"/>
          <w:szCs w:val="24"/>
        </w:rPr>
      </w:pPr>
      <w:r w:rsidRPr="0057225A">
        <w:rPr>
          <w:sz w:val="24"/>
          <w:szCs w:val="24"/>
        </w:rPr>
        <w:t>From these long-term plans, teachers design schemes of learning tailored to meet the needs of all learners. Adaptive practice is central to our intent, ensuring lessons are accessible, engaging, and connected to pupils’ EHCP priorities.</w:t>
      </w:r>
    </w:p>
    <w:p w14:paraId="65AB5312" w14:textId="77777777" w:rsidR="0057225A" w:rsidRPr="0057225A" w:rsidRDefault="0057225A" w:rsidP="0057225A">
      <w:pPr>
        <w:rPr>
          <w:sz w:val="24"/>
          <w:szCs w:val="24"/>
        </w:rPr>
      </w:pPr>
    </w:p>
    <w:p w14:paraId="789EB792" w14:textId="77777777" w:rsidR="0057225A" w:rsidRDefault="0057225A" w:rsidP="0057225A">
      <w:pPr>
        <w:rPr>
          <w:b/>
          <w:bCs/>
          <w:sz w:val="24"/>
          <w:szCs w:val="24"/>
        </w:rPr>
      </w:pPr>
      <w:r w:rsidRPr="00421E32">
        <w:rPr>
          <w:b/>
          <w:bCs/>
          <w:sz w:val="24"/>
          <w:szCs w:val="24"/>
        </w:rPr>
        <w:t>Quality Assurance</w:t>
      </w:r>
    </w:p>
    <w:p w14:paraId="2F94C72E" w14:textId="77777777" w:rsidR="00421E32" w:rsidRPr="00421E32" w:rsidRDefault="00421E32" w:rsidP="0057225A">
      <w:pPr>
        <w:rPr>
          <w:b/>
          <w:bCs/>
          <w:sz w:val="24"/>
          <w:szCs w:val="24"/>
        </w:rPr>
      </w:pPr>
    </w:p>
    <w:p w14:paraId="7BF55AAA" w14:textId="14634113" w:rsidR="0057225A" w:rsidRPr="0057225A" w:rsidRDefault="0057225A" w:rsidP="0057225A">
      <w:pPr>
        <w:rPr>
          <w:sz w:val="24"/>
          <w:szCs w:val="24"/>
        </w:rPr>
      </w:pPr>
      <w:r w:rsidRPr="0057225A">
        <w:rPr>
          <w:sz w:val="24"/>
          <w:szCs w:val="24"/>
        </w:rPr>
        <w:t>A rigorous quality assurance programme continuously monitors curriculum delivery. We integrate current educational research into classroom practice, enhancing staff expertise and ensuring the highest standards of teaching and learning.</w:t>
      </w:r>
      <w:r w:rsidR="001D7074">
        <w:rPr>
          <w:sz w:val="24"/>
          <w:szCs w:val="24"/>
        </w:rPr>
        <w:t xml:space="preserve"> This includes learning walks, deep dives, moderations and book scrutinise.</w:t>
      </w:r>
    </w:p>
    <w:p w14:paraId="5F8E6462" w14:textId="77777777" w:rsidR="0057225A" w:rsidRPr="0057225A" w:rsidRDefault="0057225A" w:rsidP="0057225A">
      <w:pPr>
        <w:rPr>
          <w:sz w:val="24"/>
          <w:szCs w:val="24"/>
        </w:rPr>
      </w:pPr>
    </w:p>
    <w:p w14:paraId="74ADE42E" w14:textId="77777777" w:rsidR="0057225A" w:rsidRDefault="0057225A" w:rsidP="0057225A">
      <w:pPr>
        <w:rPr>
          <w:b/>
          <w:bCs/>
          <w:sz w:val="24"/>
          <w:szCs w:val="24"/>
        </w:rPr>
      </w:pPr>
      <w:r w:rsidRPr="00AA7E6D">
        <w:rPr>
          <w:b/>
          <w:bCs/>
          <w:sz w:val="24"/>
          <w:szCs w:val="24"/>
        </w:rPr>
        <w:t>Successful Learners</w:t>
      </w:r>
    </w:p>
    <w:p w14:paraId="65C2A367" w14:textId="77777777" w:rsidR="00AA7E6D" w:rsidRPr="00AA7E6D" w:rsidRDefault="00AA7E6D" w:rsidP="0057225A">
      <w:pPr>
        <w:rPr>
          <w:sz w:val="24"/>
          <w:szCs w:val="24"/>
        </w:rPr>
      </w:pPr>
    </w:p>
    <w:p w14:paraId="7FE411C1" w14:textId="76A7D204" w:rsidR="0057225A" w:rsidRPr="0057225A" w:rsidRDefault="0057225A" w:rsidP="0057225A">
      <w:pPr>
        <w:rPr>
          <w:sz w:val="24"/>
          <w:szCs w:val="24"/>
        </w:rPr>
      </w:pPr>
      <w:r w:rsidRPr="0057225A">
        <w:rPr>
          <w:sz w:val="24"/>
          <w:szCs w:val="24"/>
        </w:rPr>
        <w:t>We aim for every pupil to become a successful learner, achieving the best possible outcomes and preparing for their unique future. Success is personalised—supported by robust baseline and ongoing assessments, adapted provision, and high expectations for all.</w:t>
      </w:r>
    </w:p>
    <w:p w14:paraId="6B8A090E" w14:textId="77777777" w:rsidR="0057225A" w:rsidRPr="0057225A" w:rsidRDefault="0057225A" w:rsidP="0057225A">
      <w:pPr>
        <w:rPr>
          <w:sz w:val="24"/>
          <w:szCs w:val="24"/>
        </w:rPr>
      </w:pPr>
    </w:p>
    <w:p w14:paraId="298A4650" w14:textId="77777777" w:rsidR="0057225A" w:rsidRDefault="0057225A" w:rsidP="0057225A">
      <w:pPr>
        <w:rPr>
          <w:b/>
          <w:bCs/>
          <w:sz w:val="24"/>
          <w:szCs w:val="24"/>
        </w:rPr>
      </w:pPr>
      <w:r w:rsidRPr="00DD5A12">
        <w:rPr>
          <w:b/>
          <w:bCs/>
          <w:sz w:val="24"/>
          <w:szCs w:val="24"/>
        </w:rPr>
        <w:t>Confident Individuals</w:t>
      </w:r>
    </w:p>
    <w:p w14:paraId="67267818" w14:textId="77777777" w:rsidR="00DD5A12" w:rsidRPr="00DD5A12" w:rsidRDefault="00DD5A12" w:rsidP="0057225A">
      <w:pPr>
        <w:rPr>
          <w:b/>
          <w:bCs/>
          <w:sz w:val="24"/>
          <w:szCs w:val="24"/>
        </w:rPr>
      </w:pPr>
    </w:p>
    <w:p w14:paraId="38B83804" w14:textId="2359C538" w:rsidR="0057225A" w:rsidRPr="0057225A" w:rsidRDefault="0057225A" w:rsidP="0057225A">
      <w:pPr>
        <w:rPr>
          <w:sz w:val="24"/>
          <w:szCs w:val="24"/>
        </w:rPr>
      </w:pPr>
      <w:r w:rsidRPr="0057225A">
        <w:rPr>
          <w:sz w:val="24"/>
          <w:szCs w:val="24"/>
        </w:rPr>
        <w:t xml:space="preserve">We help pupils develop confidence and essential life skills, including emotional resilience, social communication, and self-awareness. Many pupils join us with challenges in emotional regulation; we provide support to help them manage behaviour and build self-esteem, </w:t>
      </w:r>
      <w:r w:rsidR="0063394D">
        <w:rPr>
          <w:sz w:val="24"/>
          <w:szCs w:val="24"/>
        </w:rPr>
        <w:t>helping them to establish a</w:t>
      </w:r>
      <w:r w:rsidRPr="0057225A">
        <w:rPr>
          <w:sz w:val="24"/>
          <w:szCs w:val="24"/>
        </w:rPr>
        <w:t xml:space="preserve"> positive outlook and readiness for future success.</w:t>
      </w:r>
    </w:p>
    <w:p w14:paraId="3D6B0C0D" w14:textId="77777777" w:rsidR="0057225A" w:rsidRPr="0057225A" w:rsidRDefault="0057225A" w:rsidP="0057225A">
      <w:pPr>
        <w:rPr>
          <w:sz w:val="24"/>
          <w:szCs w:val="24"/>
        </w:rPr>
      </w:pPr>
    </w:p>
    <w:p w14:paraId="4EBA293C" w14:textId="77777777" w:rsidR="0057225A" w:rsidRDefault="0057225A" w:rsidP="0057225A">
      <w:pPr>
        <w:rPr>
          <w:b/>
          <w:bCs/>
          <w:sz w:val="24"/>
          <w:szCs w:val="24"/>
        </w:rPr>
      </w:pPr>
      <w:r w:rsidRPr="00DD5A12">
        <w:rPr>
          <w:b/>
          <w:bCs/>
          <w:sz w:val="24"/>
          <w:szCs w:val="24"/>
        </w:rPr>
        <w:lastRenderedPageBreak/>
        <w:t>Responsible Citizens</w:t>
      </w:r>
    </w:p>
    <w:p w14:paraId="3149F966" w14:textId="77777777" w:rsidR="00202607" w:rsidRPr="00DD5A12" w:rsidRDefault="00202607" w:rsidP="0057225A">
      <w:pPr>
        <w:rPr>
          <w:b/>
          <w:bCs/>
          <w:sz w:val="24"/>
          <w:szCs w:val="24"/>
        </w:rPr>
      </w:pPr>
    </w:p>
    <w:p w14:paraId="56CCCCD2" w14:textId="77777777" w:rsidR="0057225A" w:rsidRPr="0057225A" w:rsidRDefault="0057225A" w:rsidP="0057225A">
      <w:pPr>
        <w:rPr>
          <w:sz w:val="24"/>
          <w:szCs w:val="24"/>
        </w:rPr>
      </w:pPr>
      <w:r w:rsidRPr="0057225A">
        <w:rPr>
          <w:sz w:val="24"/>
          <w:szCs w:val="24"/>
        </w:rPr>
        <w:t>Our ambition is to nurture responsible citizens who demonstrate tolerance, respect, and an understanding of the wider world. We promote British Values—democracy, the rule of law, individual liberty—and teach pupils how to build healthy relationships, enabling lifelong friendships and community engagement.</w:t>
      </w:r>
    </w:p>
    <w:p w14:paraId="09DA6EF5" w14:textId="77777777" w:rsidR="0057225A" w:rsidRPr="0057225A" w:rsidRDefault="0057225A" w:rsidP="0057225A">
      <w:pPr>
        <w:rPr>
          <w:sz w:val="24"/>
          <w:szCs w:val="24"/>
        </w:rPr>
      </w:pPr>
    </w:p>
    <w:p w14:paraId="1BDF583D" w14:textId="77777777" w:rsidR="0057225A" w:rsidRPr="0057225A" w:rsidRDefault="0057225A" w:rsidP="0057225A">
      <w:pPr>
        <w:rPr>
          <w:sz w:val="24"/>
          <w:szCs w:val="24"/>
        </w:rPr>
      </w:pPr>
    </w:p>
    <w:p w14:paraId="6248EE94" w14:textId="69240519" w:rsidR="0057225A" w:rsidRDefault="0057225A" w:rsidP="0057225A">
      <w:pPr>
        <w:rPr>
          <w:b/>
          <w:bCs/>
          <w:sz w:val="24"/>
          <w:szCs w:val="24"/>
        </w:rPr>
      </w:pPr>
      <w:r w:rsidRPr="00DD5A12">
        <w:rPr>
          <w:b/>
          <w:bCs/>
          <w:sz w:val="24"/>
          <w:szCs w:val="24"/>
        </w:rPr>
        <w:t>Quality for Al</w:t>
      </w:r>
      <w:r w:rsidR="00DD5A12">
        <w:rPr>
          <w:b/>
          <w:bCs/>
          <w:sz w:val="24"/>
          <w:szCs w:val="24"/>
        </w:rPr>
        <w:t>l</w:t>
      </w:r>
    </w:p>
    <w:p w14:paraId="47A64A0F" w14:textId="77777777" w:rsidR="00DD5A12" w:rsidRPr="00DD5A12" w:rsidRDefault="00DD5A12" w:rsidP="0057225A">
      <w:pPr>
        <w:rPr>
          <w:b/>
          <w:bCs/>
          <w:sz w:val="24"/>
          <w:szCs w:val="24"/>
        </w:rPr>
      </w:pPr>
    </w:p>
    <w:p w14:paraId="22F59C7A" w14:textId="77777777" w:rsidR="0057225A" w:rsidRDefault="0057225A" w:rsidP="0057225A">
      <w:pPr>
        <w:rPr>
          <w:sz w:val="24"/>
          <w:szCs w:val="24"/>
        </w:rPr>
      </w:pPr>
      <w:r w:rsidRPr="0057225A">
        <w:rPr>
          <w:sz w:val="24"/>
          <w:szCs w:val="24"/>
        </w:rPr>
        <w:t>Through a highly adapted curriculum informed by assessment data, combined with inspiring delivery, we ensure all pupils make strong progress from their starting points. Staff have access to comprehensive pupil information, enabling them to embed high-quality support both inside and outside the classroom.</w:t>
      </w:r>
    </w:p>
    <w:p w14:paraId="1A2D7ED7" w14:textId="77777777" w:rsidR="00782DBE" w:rsidRPr="0057225A" w:rsidRDefault="00782DBE" w:rsidP="0057225A">
      <w:pPr>
        <w:rPr>
          <w:sz w:val="24"/>
          <w:szCs w:val="24"/>
        </w:rPr>
      </w:pPr>
    </w:p>
    <w:p w14:paraId="4380BFB3" w14:textId="77777777" w:rsidR="0057225A" w:rsidRDefault="0057225A" w:rsidP="0057225A">
      <w:pPr>
        <w:rPr>
          <w:b/>
          <w:bCs/>
          <w:sz w:val="24"/>
          <w:szCs w:val="24"/>
        </w:rPr>
      </w:pPr>
      <w:r w:rsidRPr="00782DBE">
        <w:rPr>
          <w:b/>
          <w:bCs/>
          <w:sz w:val="24"/>
          <w:szCs w:val="24"/>
        </w:rPr>
        <w:t>Learning Environments</w:t>
      </w:r>
    </w:p>
    <w:p w14:paraId="4B4B1058" w14:textId="77777777" w:rsidR="00782DBE" w:rsidRPr="0057225A" w:rsidRDefault="00782DBE" w:rsidP="0057225A">
      <w:pPr>
        <w:rPr>
          <w:sz w:val="24"/>
          <w:szCs w:val="24"/>
        </w:rPr>
      </w:pPr>
    </w:p>
    <w:p w14:paraId="415D6DAE" w14:textId="77777777" w:rsidR="00E75D06" w:rsidRDefault="0057225A" w:rsidP="0057225A">
      <w:pPr>
        <w:rPr>
          <w:sz w:val="24"/>
          <w:szCs w:val="24"/>
        </w:rPr>
      </w:pPr>
      <w:r w:rsidRPr="0057225A">
        <w:rPr>
          <w:sz w:val="24"/>
          <w:szCs w:val="24"/>
        </w:rPr>
        <w:t>Our learning environments are designed to be safe, welcoming, and well-equipped, supporting pupils to achieve their potential. Additional spaces are available for pupils to regulate emotions and re-engage with learning when ready, ensuring every child has the tools to succeed.</w:t>
      </w:r>
    </w:p>
    <w:p w14:paraId="6383CA13" w14:textId="27C40803" w:rsidR="003B6D91" w:rsidRDefault="003B6D91" w:rsidP="003B6D91">
      <w:pPr>
        <w:tabs>
          <w:tab w:val="left" w:pos="2640"/>
        </w:tabs>
        <w:rPr>
          <w:sz w:val="24"/>
          <w:szCs w:val="24"/>
        </w:rPr>
      </w:pPr>
      <w:r>
        <w:rPr>
          <w:sz w:val="24"/>
          <w:szCs w:val="24"/>
        </w:rPr>
        <w:tab/>
      </w:r>
    </w:p>
    <w:p w14:paraId="4DA77F1D" w14:textId="77777777" w:rsidR="003B6D91" w:rsidRDefault="003B6D91" w:rsidP="00202607">
      <w:pPr>
        <w:pBdr>
          <w:bottom w:val="single" w:sz="4" w:space="1" w:color="auto"/>
        </w:pBdr>
        <w:tabs>
          <w:tab w:val="left" w:pos="2640"/>
        </w:tabs>
        <w:rPr>
          <w:sz w:val="24"/>
          <w:szCs w:val="24"/>
        </w:rPr>
      </w:pPr>
    </w:p>
    <w:p w14:paraId="61C9A180" w14:textId="77777777" w:rsidR="003B6D91" w:rsidRDefault="003B6D91" w:rsidP="003B6D91">
      <w:pPr>
        <w:tabs>
          <w:tab w:val="left" w:pos="2640"/>
        </w:tabs>
        <w:rPr>
          <w:sz w:val="24"/>
          <w:szCs w:val="24"/>
        </w:rPr>
      </w:pPr>
    </w:p>
    <w:p w14:paraId="6DCF960C" w14:textId="77777777" w:rsidR="003B6D91" w:rsidRDefault="003B6D91" w:rsidP="0057225A">
      <w:pPr>
        <w:rPr>
          <w:sz w:val="24"/>
          <w:szCs w:val="24"/>
        </w:rPr>
      </w:pPr>
    </w:p>
    <w:p w14:paraId="0F9BB3A6" w14:textId="3A4F3A46" w:rsidR="003B6D91" w:rsidRPr="003B6D91" w:rsidRDefault="003B6D91" w:rsidP="003B6D91">
      <w:pPr>
        <w:pStyle w:val="ListParagraph"/>
        <w:numPr>
          <w:ilvl w:val="1"/>
          <w:numId w:val="5"/>
        </w:numPr>
        <w:rPr>
          <w:b/>
          <w:bCs/>
          <w:sz w:val="24"/>
          <w:szCs w:val="24"/>
        </w:rPr>
      </w:pPr>
      <w:r w:rsidRPr="003B6D91">
        <w:rPr>
          <w:b/>
          <w:bCs/>
          <w:sz w:val="24"/>
          <w:szCs w:val="24"/>
        </w:rPr>
        <w:t>Implementation</w:t>
      </w:r>
    </w:p>
    <w:p w14:paraId="634799BB" w14:textId="77777777" w:rsidR="003B6D91" w:rsidRPr="003B6D91" w:rsidRDefault="003B6D91" w:rsidP="003B6D91">
      <w:pPr>
        <w:rPr>
          <w:sz w:val="24"/>
          <w:szCs w:val="24"/>
        </w:rPr>
      </w:pPr>
    </w:p>
    <w:p w14:paraId="4CE17E23" w14:textId="77777777" w:rsidR="003B6D91" w:rsidRPr="003B6D91" w:rsidRDefault="003B6D91" w:rsidP="003B6D91">
      <w:pPr>
        <w:rPr>
          <w:sz w:val="24"/>
          <w:szCs w:val="24"/>
        </w:rPr>
      </w:pPr>
    </w:p>
    <w:p w14:paraId="01B0F171" w14:textId="0F45924E" w:rsidR="003B6D91" w:rsidRDefault="003B6D91" w:rsidP="003B6D91">
      <w:pPr>
        <w:tabs>
          <w:tab w:val="left" w:pos="3823"/>
        </w:tabs>
        <w:rPr>
          <w:b/>
          <w:bCs/>
          <w:sz w:val="24"/>
          <w:szCs w:val="24"/>
        </w:rPr>
      </w:pPr>
      <w:r w:rsidRPr="003B6D91">
        <w:rPr>
          <w:b/>
          <w:bCs/>
          <w:sz w:val="24"/>
          <w:szCs w:val="24"/>
        </w:rPr>
        <w:t>Daily Wellbeing Tutor Sessions</w:t>
      </w:r>
      <w:r>
        <w:rPr>
          <w:b/>
          <w:bCs/>
          <w:sz w:val="24"/>
          <w:szCs w:val="24"/>
        </w:rPr>
        <w:tab/>
      </w:r>
    </w:p>
    <w:p w14:paraId="5B5A0844" w14:textId="77777777" w:rsidR="003B6D91" w:rsidRPr="003B6D91" w:rsidRDefault="003B6D91" w:rsidP="003B6D91">
      <w:pPr>
        <w:tabs>
          <w:tab w:val="left" w:pos="3823"/>
        </w:tabs>
        <w:rPr>
          <w:b/>
          <w:bCs/>
          <w:sz w:val="24"/>
          <w:szCs w:val="24"/>
        </w:rPr>
      </w:pPr>
    </w:p>
    <w:p w14:paraId="62A98E79" w14:textId="3753ED2F" w:rsidR="003B6D91" w:rsidRDefault="003B6D91" w:rsidP="00202607">
      <w:pPr>
        <w:rPr>
          <w:sz w:val="24"/>
          <w:szCs w:val="24"/>
        </w:rPr>
      </w:pPr>
      <w:r w:rsidRPr="003B6D91">
        <w:rPr>
          <w:sz w:val="24"/>
          <w:szCs w:val="24"/>
        </w:rPr>
        <w:t xml:space="preserve">We prioritise pupil wellbeing through daily tutor sessions that </w:t>
      </w:r>
      <w:r>
        <w:rPr>
          <w:sz w:val="24"/>
          <w:szCs w:val="24"/>
        </w:rPr>
        <w:t>build</w:t>
      </w:r>
      <w:r w:rsidRPr="003B6D91">
        <w:rPr>
          <w:sz w:val="24"/>
          <w:szCs w:val="24"/>
        </w:rPr>
        <w:t xml:space="preserve"> strong connections between staff, pupils, and parents/carers. These sessions include opportunities for daily reading and incorporate SMSC, careers guidance, and safeguarding themes.</w:t>
      </w:r>
    </w:p>
    <w:p w14:paraId="6BABCF31" w14:textId="77777777" w:rsidR="003B6D91" w:rsidRPr="003B6D91" w:rsidRDefault="003B6D91" w:rsidP="003B6D91">
      <w:pPr>
        <w:rPr>
          <w:sz w:val="24"/>
          <w:szCs w:val="24"/>
        </w:rPr>
      </w:pPr>
    </w:p>
    <w:p w14:paraId="1DCB9BEA" w14:textId="77777777" w:rsidR="003B6D91" w:rsidRDefault="003B6D91" w:rsidP="003B6D91">
      <w:pPr>
        <w:rPr>
          <w:b/>
          <w:bCs/>
          <w:sz w:val="24"/>
          <w:szCs w:val="24"/>
        </w:rPr>
      </w:pPr>
      <w:r w:rsidRPr="003B6D91">
        <w:rPr>
          <w:b/>
          <w:bCs/>
          <w:sz w:val="24"/>
          <w:szCs w:val="24"/>
        </w:rPr>
        <w:t>Structured Curriculum</w:t>
      </w:r>
    </w:p>
    <w:p w14:paraId="237887FF" w14:textId="77777777" w:rsidR="003B6D91" w:rsidRPr="003B6D91" w:rsidRDefault="003B6D91" w:rsidP="003B6D91">
      <w:pPr>
        <w:rPr>
          <w:b/>
          <w:bCs/>
          <w:sz w:val="24"/>
          <w:szCs w:val="24"/>
        </w:rPr>
      </w:pPr>
    </w:p>
    <w:p w14:paraId="27291F53" w14:textId="77777777" w:rsidR="003B6D91" w:rsidRPr="003B6D91" w:rsidRDefault="003B6D91" w:rsidP="003B6D91">
      <w:pPr>
        <w:rPr>
          <w:sz w:val="24"/>
          <w:szCs w:val="24"/>
        </w:rPr>
      </w:pPr>
      <w:r w:rsidRPr="003B6D91">
        <w:rPr>
          <w:sz w:val="24"/>
          <w:szCs w:val="24"/>
        </w:rPr>
        <w:t>Our curriculum offers a balanced mix of core subjects and structured options. It is designed to build knowledge progressively over time, enabling pupils to make meaningful connections between topics and apply prior learning to new concepts.</w:t>
      </w:r>
    </w:p>
    <w:p w14:paraId="6D70BFF5" w14:textId="77777777" w:rsidR="003B6D91" w:rsidRPr="003B6D91" w:rsidRDefault="003B6D91" w:rsidP="003B6D91">
      <w:pPr>
        <w:rPr>
          <w:sz w:val="24"/>
          <w:szCs w:val="24"/>
        </w:rPr>
      </w:pPr>
    </w:p>
    <w:p w14:paraId="1980FD23" w14:textId="77777777" w:rsidR="003B6D91" w:rsidRDefault="003B6D91" w:rsidP="003B6D91">
      <w:pPr>
        <w:rPr>
          <w:b/>
          <w:bCs/>
          <w:sz w:val="24"/>
          <w:szCs w:val="24"/>
        </w:rPr>
      </w:pPr>
      <w:r w:rsidRPr="00202607">
        <w:rPr>
          <w:b/>
          <w:bCs/>
          <w:sz w:val="24"/>
          <w:szCs w:val="24"/>
        </w:rPr>
        <w:t>Specialist Support Staff</w:t>
      </w:r>
    </w:p>
    <w:p w14:paraId="47AA2FD4" w14:textId="77777777" w:rsidR="00202607" w:rsidRPr="00202607" w:rsidRDefault="00202607" w:rsidP="003B6D91">
      <w:pPr>
        <w:rPr>
          <w:b/>
          <w:bCs/>
          <w:sz w:val="24"/>
          <w:szCs w:val="24"/>
        </w:rPr>
      </w:pPr>
    </w:p>
    <w:p w14:paraId="2060A3C8" w14:textId="272EDAB8" w:rsidR="003B6D91" w:rsidRPr="003B6D91" w:rsidRDefault="003B6D91" w:rsidP="003B6D91">
      <w:pPr>
        <w:rPr>
          <w:sz w:val="24"/>
          <w:szCs w:val="24"/>
        </w:rPr>
      </w:pPr>
      <w:r w:rsidRPr="003B6D91">
        <w:rPr>
          <w:sz w:val="24"/>
          <w:szCs w:val="24"/>
        </w:rPr>
        <w:t xml:space="preserve">Support staff are strategically deployed to subjects where they have </w:t>
      </w:r>
      <w:proofErr w:type="gramStart"/>
      <w:r w:rsidRPr="003B6D91">
        <w:rPr>
          <w:sz w:val="24"/>
          <w:szCs w:val="24"/>
        </w:rPr>
        <w:t>particular expertise</w:t>
      </w:r>
      <w:proofErr w:type="gramEnd"/>
      <w:r w:rsidRPr="003B6D91">
        <w:rPr>
          <w:sz w:val="24"/>
          <w:szCs w:val="24"/>
        </w:rPr>
        <w:t>. This ensures high-quality classroom support and enhances the delivery of teaching and learning.</w:t>
      </w:r>
    </w:p>
    <w:p w14:paraId="367801DA" w14:textId="77777777" w:rsidR="003B6D91" w:rsidRPr="003B6D91" w:rsidRDefault="003B6D91" w:rsidP="003B6D91">
      <w:pPr>
        <w:rPr>
          <w:sz w:val="24"/>
          <w:szCs w:val="24"/>
        </w:rPr>
      </w:pPr>
    </w:p>
    <w:p w14:paraId="34EBEC00" w14:textId="77777777" w:rsidR="003B6D91" w:rsidRPr="006B500B" w:rsidRDefault="003B6D91" w:rsidP="003B6D91">
      <w:pPr>
        <w:rPr>
          <w:b/>
          <w:bCs/>
          <w:sz w:val="24"/>
          <w:szCs w:val="24"/>
        </w:rPr>
      </w:pPr>
      <w:r w:rsidRPr="006B500B">
        <w:rPr>
          <w:b/>
          <w:bCs/>
          <w:sz w:val="24"/>
          <w:szCs w:val="24"/>
        </w:rPr>
        <w:t>Structured Options</w:t>
      </w:r>
    </w:p>
    <w:p w14:paraId="59C993BD" w14:textId="77777777" w:rsidR="003B6D91" w:rsidRPr="003B6D91" w:rsidRDefault="003B6D91" w:rsidP="003B6D91">
      <w:pPr>
        <w:rPr>
          <w:sz w:val="24"/>
          <w:szCs w:val="24"/>
        </w:rPr>
      </w:pPr>
    </w:p>
    <w:p w14:paraId="2535AE67" w14:textId="77777777" w:rsidR="003B6D91" w:rsidRPr="003B6D91" w:rsidRDefault="003B6D91" w:rsidP="003B6D91">
      <w:pPr>
        <w:rPr>
          <w:sz w:val="24"/>
          <w:szCs w:val="24"/>
        </w:rPr>
      </w:pPr>
      <w:r w:rsidRPr="003B6D91">
        <w:rPr>
          <w:sz w:val="24"/>
          <w:szCs w:val="24"/>
        </w:rPr>
        <w:t>Key Stage 3 (KS3): Pupils access option-based subjects for double periods on three days per week, allowing them to explore new areas or deepen their interests.</w:t>
      </w:r>
    </w:p>
    <w:p w14:paraId="177058BF" w14:textId="77777777" w:rsidR="003B6D91" w:rsidRPr="003B6D91" w:rsidRDefault="003B6D91" w:rsidP="003B6D91">
      <w:pPr>
        <w:rPr>
          <w:sz w:val="24"/>
          <w:szCs w:val="24"/>
        </w:rPr>
      </w:pPr>
      <w:r w:rsidRPr="003B6D91">
        <w:rPr>
          <w:sz w:val="24"/>
          <w:szCs w:val="24"/>
        </w:rPr>
        <w:t>Key Stage 4 (KS4): Students follow structured option subjects three days per week, all linked to qualifications such as GCSEs, BTECs, and vocational awards to support future pathways.</w:t>
      </w:r>
    </w:p>
    <w:p w14:paraId="383A7D69" w14:textId="633B2665" w:rsidR="0090406B" w:rsidRPr="003B6D91" w:rsidRDefault="003B6D91" w:rsidP="003B6D91">
      <w:pPr>
        <w:rPr>
          <w:sz w:val="24"/>
          <w:szCs w:val="24"/>
        </w:rPr>
      </w:pPr>
      <w:r w:rsidRPr="003B6D91">
        <w:rPr>
          <w:sz w:val="24"/>
          <w:szCs w:val="24"/>
        </w:rPr>
        <w:t>Key Stage 5 (KS5): A broader range of structured optional qualifications is available to meet diverse aspirations and career goals.</w:t>
      </w:r>
    </w:p>
    <w:p w14:paraId="70AF55EA" w14:textId="77777777" w:rsidR="003B6D91" w:rsidRPr="003B6D91" w:rsidRDefault="003B6D91" w:rsidP="003B6D91">
      <w:pPr>
        <w:rPr>
          <w:sz w:val="24"/>
          <w:szCs w:val="24"/>
        </w:rPr>
      </w:pPr>
    </w:p>
    <w:p w14:paraId="117FE733" w14:textId="77777777" w:rsidR="003B6D91" w:rsidRDefault="003B6D91" w:rsidP="003B6D91">
      <w:pPr>
        <w:rPr>
          <w:b/>
          <w:bCs/>
          <w:sz w:val="24"/>
          <w:szCs w:val="24"/>
        </w:rPr>
      </w:pPr>
      <w:r w:rsidRPr="0090406B">
        <w:rPr>
          <w:b/>
          <w:bCs/>
          <w:sz w:val="24"/>
          <w:szCs w:val="24"/>
        </w:rPr>
        <w:t>Inspiring Lessons</w:t>
      </w:r>
    </w:p>
    <w:p w14:paraId="0B800614" w14:textId="77777777" w:rsidR="0090406B" w:rsidRPr="0090406B" w:rsidRDefault="0090406B" w:rsidP="003B6D91">
      <w:pPr>
        <w:rPr>
          <w:b/>
          <w:bCs/>
          <w:sz w:val="24"/>
          <w:szCs w:val="24"/>
        </w:rPr>
      </w:pPr>
    </w:p>
    <w:p w14:paraId="72D5464C" w14:textId="77777777" w:rsidR="003B6D91" w:rsidRPr="003B6D91" w:rsidRDefault="003B6D91" w:rsidP="003B6D91">
      <w:pPr>
        <w:rPr>
          <w:sz w:val="24"/>
          <w:szCs w:val="24"/>
        </w:rPr>
      </w:pPr>
      <w:r w:rsidRPr="003B6D91">
        <w:rPr>
          <w:sz w:val="24"/>
          <w:szCs w:val="24"/>
        </w:rPr>
        <w:t>Teachers and tutors are encouraged and supported to design engaging, inspiring lessons that enhance the learning experience and promote curiosity.</w:t>
      </w:r>
    </w:p>
    <w:p w14:paraId="7AF6C957" w14:textId="77777777" w:rsidR="003B6D91" w:rsidRPr="003B6D91" w:rsidRDefault="003B6D91" w:rsidP="003B6D91">
      <w:pPr>
        <w:rPr>
          <w:sz w:val="24"/>
          <w:szCs w:val="24"/>
        </w:rPr>
      </w:pPr>
    </w:p>
    <w:p w14:paraId="689718FF" w14:textId="77777777" w:rsidR="003B6D91" w:rsidRPr="003B6D91" w:rsidRDefault="003B6D91" w:rsidP="003B6D91">
      <w:pPr>
        <w:rPr>
          <w:sz w:val="24"/>
          <w:szCs w:val="24"/>
        </w:rPr>
      </w:pPr>
    </w:p>
    <w:p w14:paraId="07A6DB5D" w14:textId="77777777" w:rsidR="003B6D91" w:rsidRDefault="003B6D91" w:rsidP="003B6D91">
      <w:pPr>
        <w:rPr>
          <w:b/>
          <w:bCs/>
          <w:sz w:val="24"/>
          <w:szCs w:val="24"/>
        </w:rPr>
      </w:pPr>
      <w:r w:rsidRPr="0090406B">
        <w:rPr>
          <w:b/>
          <w:bCs/>
          <w:sz w:val="24"/>
          <w:szCs w:val="24"/>
        </w:rPr>
        <w:t>Phonics Programme</w:t>
      </w:r>
    </w:p>
    <w:p w14:paraId="69E7C9D6" w14:textId="77777777" w:rsidR="0090406B" w:rsidRPr="0090406B" w:rsidRDefault="0090406B" w:rsidP="003B6D91">
      <w:pPr>
        <w:rPr>
          <w:b/>
          <w:bCs/>
          <w:sz w:val="24"/>
          <w:szCs w:val="24"/>
        </w:rPr>
      </w:pPr>
    </w:p>
    <w:p w14:paraId="273A2167" w14:textId="645EE2CA" w:rsidR="003B6D91" w:rsidRPr="003B6D91" w:rsidRDefault="003B6D91" w:rsidP="003B6D91">
      <w:pPr>
        <w:rPr>
          <w:sz w:val="24"/>
          <w:szCs w:val="24"/>
        </w:rPr>
      </w:pPr>
      <w:r w:rsidRPr="003B6D91">
        <w:rPr>
          <w:sz w:val="24"/>
          <w:szCs w:val="24"/>
        </w:rPr>
        <w:t xml:space="preserve">The Abigail Steele Phonics Programme is embedded into weekly practice. This ensures pupils with phonics needs receive targeted support, integrating 1:1 </w:t>
      </w:r>
      <w:r w:rsidR="0090406B" w:rsidRPr="003B6D91">
        <w:rPr>
          <w:sz w:val="24"/>
          <w:szCs w:val="24"/>
        </w:rPr>
        <w:t>intervention</w:t>
      </w:r>
      <w:r w:rsidRPr="003B6D91">
        <w:rPr>
          <w:sz w:val="24"/>
          <w:szCs w:val="24"/>
        </w:rPr>
        <w:t xml:space="preserve"> into classroom learning to strengthen linguistic skills.</w:t>
      </w:r>
    </w:p>
    <w:p w14:paraId="7CBB6914" w14:textId="77777777" w:rsidR="003B6D91" w:rsidRPr="003B6D91" w:rsidRDefault="003B6D91" w:rsidP="003B6D91">
      <w:pPr>
        <w:rPr>
          <w:sz w:val="24"/>
          <w:szCs w:val="24"/>
        </w:rPr>
      </w:pPr>
    </w:p>
    <w:p w14:paraId="3CBB1149" w14:textId="77777777" w:rsidR="003B6D91" w:rsidRDefault="003B6D91" w:rsidP="003B6D91">
      <w:pPr>
        <w:rPr>
          <w:b/>
          <w:bCs/>
          <w:sz w:val="24"/>
          <w:szCs w:val="24"/>
        </w:rPr>
      </w:pPr>
      <w:r w:rsidRPr="0090406B">
        <w:rPr>
          <w:b/>
          <w:bCs/>
          <w:sz w:val="24"/>
          <w:szCs w:val="24"/>
        </w:rPr>
        <w:t>Reading</w:t>
      </w:r>
    </w:p>
    <w:p w14:paraId="2EC49AF3" w14:textId="77777777" w:rsidR="0090406B" w:rsidRPr="0090406B" w:rsidRDefault="0090406B" w:rsidP="003B6D91">
      <w:pPr>
        <w:rPr>
          <w:b/>
          <w:bCs/>
          <w:sz w:val="24"/>
          <w:szCs w:val="24"/>
        </w:rPr>
      </w:pPr>
    </w:p>
    <w:p w14:paraId="6F930272" w14:textId="77777777" w:rsidR="003B6D91" w:rsidRPr="003B6D91" w:rsidRDefault="003B6D91" w:rsidP="003B6D91">
      <w:pPr>
        <w:rPr>
          <w:sz w:val="24"/>
          <w:szCs w:val="24"/>
        </w:rPr>
      </w:pPr>
      <w:r w:rsidRPr="003B6D91">
        <w:rPr>
          <w:sz w:val="24"/>
          <w:szCs w:val="24"/>
        </w:rPr>
        <w:t>Daily reading opportunities are provided for all pupils. Reading ages are monitored by English and Reading Leads using Renaissance Star Reading Assessments, and outcomes inform teaching strategies.</w:t>
      </w:r>
    </w:p>
    <w:p w14:paraId="0B30E814" w14:textId="77777777" w:rsidR="003B6D91" w:rsidRPr="003B6D91" w:rsidRDefault="003B6D91" w:rsidP="003B6D91">
      <w:pPr>
        <w:rPr>
          <w:sz w:val="24"/>
          <w:szCs w:val="24"/>
        </w:rPr>
      </w:pPr>
    </w:p>
    <w:p w14:paraId="6E440E38" w14:textId="77777777" w:rsidR="003B6D91" w:rsidRDefault="003B6D91" w:rsidP="003B6D91">
      <w:pPr>
        <w:rPr>
          <w:b/>
          <w:bCs/>
          <w:sz w:val="24"/>
          <w:szCs w:val="24"/>
        </w:rPr>
      </w:pPr>
      <w:r w:rsidRPr="0090406B">
        <w:rPr>
          <w:b/>
          <w:bCs/>
          <w:sz w:val="24"/>
          <w:szCs w:val="24"/>
        </w:rPr>
        <w:t>Adaptive Teaching</w:t>
      </w:r>
    </w:p>
    <w:p w14:paraId="4678181F" w14:textId="77777777" w:rsidR="0090406B" w:rsidRPr="0090406B" w:rsidRDefault="0090406B" w:rsidP="003B6D91">
      <w:pPr>
        <w:rPr>
          <w:b/>
          <w:bCs/>
          <w:sz w:val="24"/>
          <w:szCs w:val="24"/>
        </w:rPr>
      </w:pPr>
    </w:p>
    <w:p w14:paraId="43E27B12" w14:textId="77777777" w:rsidR="003B6D91" w:rsidRPr="003B6D91" w:rsidRDefault="003B6D91" w:rsidP="003B6D91">
      <w:pPr>
        <w:rPr>
          <w:sz w:val="24"/>
          <w:szCs w:val="24"/>
        </w:rPr>
      </w:pPr>
      <w:r w:rsidRPr="003B6D91">
        <w:rPr>
          <w:sz w:val="24"/>
          <w:szCs w:val="24"/>
        </w:rPr>
        <w:t>Staff employ adaptive teaching strategies to ensure all pupils can access learning effectively. This approach helps pupils build schema, consolidate key knowledge, and engage with new content confidently.</w:t>
      </w:r>
    </w:p>
    <w:p w14:paraId="0586C5C7" w14:textId="77777777" w:rsidR="003B6D91" w:rsidRPr="003B6D91" w:rsidRDefault="003B6D91" w:rsidP="003B6D91">
      <w:pPr>
        <w:rPr>
          <w:sz w:val="24"/>
          <w:szCs w:val="24"/>
        </w:rPr>
      </w:pPr>
    </w:p>
    <w:p w14:paraId="1E5E058A" w14:textId="77777777" w:rsidR="003B6D91" w:rsidRDefault="003B6D91" w:rsidP="003B6D91">
      <w:pPr>
        <w:rPr>
          <w:b/>
          <w:bCs/>
          <w:sz w:val="24"/>
          <w:szCs w:val="24"/>
        </w:rPr>
      </w:pPr>
      <w:r w:rsidRPr="0090406B">
        <w:rPr>
          <w:b/>
          <w:bCs/>
          <w:sz w:val="24"/>
          <w:szCs w:val="24"/>
        </w:rPr>
        <w:t>British Values</w:t>
      </w:r>
    </w:p>
    <w:p w14:paraId="394B64DC" w14:textId="77777777" w:rsidR="0090406B" w:rsidRPr="0090406B" w:rsidRDefault="0090406B" w:rsidP="003B6D91">
      <w:pPr>
        <w:rPr>
          <w:b/>
          <w:bCs/>
          <w:sz w:val="24"/>
          <w:szCs w:val="24"/>
        </w:rPr>
      </w:pPr>
    </w:p>
    <w:p w14:paraId="180732FC" w14:textId="77777777" w:rsidR="003B6D91" w:rsidRPr="003B6D91" w:rsidRDefault="003B6D91" w:rsidP="003B6D91">
      <w:pPr>
        <w:rPr>
          <w:sz w:val="24"/>
          <w:szCs w:val="24"/>
        </w:rPr>
      </w:pPr>
      <w:r w:rsidRPr="003B6D91">
        <w:rPr>
          <w:sz w:val="24"/>
          <w:szCs w:val="24"/>
        </w:rPr>
        <w:t>We actively promote British Values through formal lessons and informal school activities. Pupils are encouraged to respect these values, supported by SMSC events, PSHE lessons, and student councils.</w:t>
      </w:r>
    </w:p>
    <w:p w14:paraId="799C86CF" w14:textId="77777777" w:rsidR="003B6D91" w:rsidRPr="003B6D91" w:rsidRDefault="003B6D91" w:rsidP="003B6D91">
      <w:pPr>
        <w:rPr>
          <w:sz w:val="24"/>
          <w:szCs w:val="24"/>
        </w:rPr>
      </w:pPr>
    </w:p>
    <w:p w14:paraId="04ECA9AA" w14:textId="77777777" w:rsidR="003B6D91" w:rsidRDefault="003B6D91" w:rsidP="003B6D91">
      <w:pPr>
        <w:rPr>
          <w:b/>
          <w:bCs/>
          <w:sz w:val="24"/>
          <w:szCs w:val="24"/>
        </w:rPr>
      </w:pPr>
      <w:r w:rsidRPr="0090406B">
        <w:rPr>
          <w:b/>
          <w:bCs/>
          <w:sz w:val="24"/>
          <w:szCs w:val="24"/>
        </w:rPr>
        <w:t>Robust Quality Assurance</w:t>
      </w:r>
    </w:p>
    <w:p w14:paraId="69B779C1" w14:textId="77777777" w:rsidR="0090406B" w:rsidRPr="0090406B" w:rsidRDefault="0090406B" w:rsidP="003B6D91">
      <w:pPr>
        <w:rPr>
          <w:b/>
          <w:bCs/>
          <w:sz w:val="24"/>
          <w:szCs w:val="24"/>
        </w:rPr>
      </w:pPr>
    </w:p>
    <w:p w14:paraId="063598FB" w14:textId="77777777" w:rsidR="003B6D91" w:rsidRPr="003B6D91" w:rsidRDefault="003B6D91" w:rsidP="003B6D91">
      <w:pPr>
        <w:rPr>
          <w:sz w:val="24"/>
          <w:szCs w:val="24"/>
        </w:rPr>
      </w:pPr>
      <w:r w:rsidRPr="003B6D91">
        <w:rPr>
          <w:sz w:val="24"/>
          <w:szCs w:val="24"/>
        </w:rPr>
        <w:t>Leaders regularly review curriculum implementation through scheduled learning walks, deep dives, moderation, and assessment reviews. This live monitoring ensures high standards and informs ongoing staff training and development.</w:t>
      </w:r>
    </w:p>
    <w:p w14:paraId="4E5FE424" w14:textId="77777777" w:rsidR="003B6D91" w:rsidRPr="003B6D91" w:rsidRDefault="003B6D91" w:rsidP="003B6D91">
      <w:pPr>
        <w:rPr>
          <w:sz w:val="24"/>
          <w:szCs w:val="24"/>
        </w:rPr>
      </w:pPr>
    </w:p>
    <w:p w14:paraId="4FC02905" w14:textId="77777777" w:rsidR="003B6D91" w:rsidRPr="003B6D91" w:rsidRDefault="003B6D91" w:rsidP="003B6D91">
      <w:pPr>
        <w:rPr>
          <w:sz w:val="24"/>
          <w:szCs w:val="24"/>
        </w:rPr>
      </w:pPr>
    </w:p>
    <w:p w14:paraId="0913EC23" w14:textId="59695307" w:rsidR="003B6D91" w:rsidRPr="000E752A" w:rsidRDefault="003B6D91" w:rsidP="003B6D91">
      <w:pPr>
        <w:rPr>
          <w:b/>
          <w:bCs/>
          <w:sz w:val="24"/>
          <w:szCs w:val="24"/>
        </w:rPr>
      </w:pPr>
      <w:r w:rsidRPr="000E752A">
        <w:rPr>
          <w:b/>
          <w:bCs/>
          <w:sz w:val="24"/>
          <w:szCs w:val="24"/>
        </w:rPr>
        <w:t>Delivery</w:t>
      </w:r>
    </w:p>
    <w:p w14:paraId="5C569E01" w14:textId="77777777" w:rsidR="003B6D91" w:rsidRPr="003B6D91" w:rsidRDefault="003B6D91" w:rsidP="003B6D91">
      <w:pPr>
        <w:rPr>
          <w:sz w:val="24"/>
          <w:szCs w:val="24"/>
        </w:rPr>
      </w:pPr>
    </w:p>
    <w:p w14:paraId="34A325F7" w14:textId="4FC5332C" w:rsidR="003B6D91" w:rsidRPr="003B6D91" w:rsidRDefault="003B6D91" w:rsidP="003B6D91">
      <w:pPr>
        <w:rPr>
          <w:sz w:val="24"/>
          <w:szCs w:val="24"/>
        </w:rPr>
      </w:pPr>
      <w:r w:rsidRPr="003B6D91">
        <w:rPr>
          <w:sz w:val="24"/>
          <w:szCs w:val="24"/>
        </w:rPr>
        <w:t>Step-by-Step Learning</w:t>
      </w:r>
      <w:r w:rsidR="000E752A">
        <w:rPr>
          <w:sz w:val="24"/>
          <w:szCs w:val="24"/>
        </w:rPr>
        <w:t xml:space="preserve">: </w:t>
      </w:r>
      <w:r w:rsidRPr="003B6D91">
        <w:rPr>
          <w:sz w:val="24"/>
          <w:szCs w:val="24"/>
        </w:rPr>
        <w:t>Lessons are broken down into manageable steps, enabling pupils to secure substantive knowledge before progressing. Disciplinary skills are interwoven across subjects to strengthen understanding.</w:t>
      </w:r>
    </w:p>
    <w:p w14:paraId="71F43EC2" w14:textId="77777777" w:rsidR="003B6D91" w:rsidRPr="003B6D91" w:rsidRDefault="003B6D91" w:rsidP="003B6D91">
      <w:pPr>
        <w:rPr>
          <w:sz w:val="24"/>
          <w:szCs w:val="24"/>
        </w:rPr>
      </w:pPr>
    </w:p>
    <w:p w14:paraId="0E3B75D9" w14:textId="3383D9FB" w:rsidR="003B6D91" w:rsidRPr="003B6D91" w:rsidRDefault="003B6D91" w:rsidP="003B6D91">
      <w:pPr>
        <w:rPr>
          <w:sz w:val="24"/>
          <w:szCs w:val="24"/>
        </w:rPr>
      </w:pPr>
      <w:r w:rsidRPr="003B6D91">
        <w:rPr>
          <w:sz w:val="24"/>
          <w:szCs w:val="24"/>
        </w:rPr>
        <w:t>Supportive Classroom Environment</w:t>
      </w:r>
      <w:r w:rsidR="000E752A">
        <w:rPr>
          <w:sz w:val="24"/>
          <w:szCs w:val="24"/>
        </w:rPr>
        <w:t xml:space="preserve">: </w:t>
      </w:r>
      <w:r w:rsidRPr="003B6D91">
        <w:rPr>
          <w:sz w:val="24"/>
          <w:szCs w:val="24"/>
        </w:rPr>
        <w:t>Displays are used to reinforce learning, and key vocabulary is embedded into lessons to help pupils articulate ideas confidently.</w:t>
      </w:r>
    </w:p>
    <w:p w14:paraId="1A24B111" w14:textId="77777777" w:rsidR="003B6D91" w:rsidRPr="003B6D91" w:rsidRDefault="003B6D91" w:rsidP="003B6D91">
      <w:pPr>
        <w:rPr>
          <w:sz w:val="24"/>
          <w:szCs w:val="24"/>
        </w:rPr>
      </w:pPr>
    </w:p>
    <w:p w14:paraId="0EFD1BD8" w14:textId="56E680E8" w:rsidR="003B6D91" w:rsidRPr="003B6D91" w:rsidRDefault="003B6D91" w:rsidP="003B6D91">
      <w:pPr>
        <w:rPr>
          <w:sz w:val="24"/>
          <w:szCs w:val="24"/>
        </w:rPr>
      </w:pPr>
      <w:r w:rsidRPr="003B6D91">
        <w:rPr>
          <w:sz w:val="24"/>
          <w:szCs w:val="24"/>
        </w:rPr>
        <w:t>Inclusive Resources</w:t>
      </w:r>
      <w:r w:rsidR="000E752A">
        <w:rPr>
          <w:sz w:val="24"/>
          <w:szCs w:val="24"/>
        </w:rPr>
        <w:t xml:space="preserve">: </w:t>
      </w:r>
      <w:r w:rsidRPr="003B6D91">
        <w:rPr>
          <w:sz w:val="24"/>
          <w:szCs w:val="24"/>
        </w:rPr>
        <w:t>All resources are tailored to ensure accessibility for every learner, including those with EHCPs.</w:t>
      </w:r>
    </w:p>
    <w:p w14:paraId="1F21D69B" w14:textId="77777777" w:rsidR="003B6D91" w:rsidRPr="003B6D91" w:rsidRDefault="003B6D91" w:rsidP="003B6D91">
      <w:pPr>
        <w:rPr>
          <w:sz w:val="24"/>
          <w:szCs w:val="24"/>
        </w:rPr>
      </w:pPr>
    </w:p>
    <w:p w14:paraId="1D38C6CA" w14:textId="77777777" w:rsidR="003B6D91" w:rsidRDefault="003B6D91" w:rsidP="003B6D91">
      <w:pPr>
        <w:rPr>
          <w:sz w:val="24"/>
          <w:szCs w:val="24"/>
        </w:rPr>
      </w:pPr>
      <w:r w:rsidRPr="003B6D91">
        <w:rPr>
          <w:sz w:val="24"/>
          <w:szCs w:val="24"/>
        </w:rPr>
        <w:t>Flexible Support</w:t>
      </w:r>
      <w:r w:rsidR="000E752A">
        <w:rPr>
          <w:sz w:val="24"/>
          <w:szCs w:val="24"/>
        </w:rPr>
        <w:t xml:space="preserve">: </w:t>
      </w:r>
      <w:r w:rsidRPr="003B6D91">
        <w:rPr>
          <w:sz w:val="24"/>
          <w:szCs w:val="24"/>
        </w:rPr>
        <w:t>High levels of staff support allow pupils to work in smaller groups or receive 1:1 assistance when needed, particularly if the classroom environment becomes overwhelming. This ensures continuity of learning.</w:t>
      </w:r>
    </w:p>
    <w:p w14:paraId="74ED42F5" w14:textId="77777777" w:rsidR="00332EF8" w:rsidRDefault="00332EF8" w:rsidP="003B6D91">
      <w:pPr>
        <w:rPr>
          <w:sz w:val="24"/>
          <w:szCs w:val="24"/>
        </w:rPr>
      </w:pPr>
    </w:p>
    <w:p w14:paraId="0F1B206D" w14:textId="77777777" w:rsidR="00332EF8" w:rsidRDefault="00332EF8" w:rsidP="00332EF8">
      <w:pPr>
        <w:pBdr>
          <w:bottom w:val="single" w:sz="4" w:space="1" w:color="auto"/>
        </w:pBdr>
        <w:rPr>
          <w:sz w:val="24"/>
          <w:szCs w:val="24"/>
        </w:rPr>
      </w:pPr>
    </w:p>
    <w:p w14:paraId="5E98C88E" w14:textId="77777777" w:rsidR="00332EF8" w:rsidRDefault="00332EF8" w:rsidP="00332EF8">
      <w:pPr>
        <w:pBdr>
          <w:bottom w:val="single" w:sz="4" w:space="1" w:color="auto"/>
        </w:pBdr>
        <w:rPr>
          <w:sz w:val="24"/>
          <w:szCs w:val="24"/>
        </w:rPr>
      </w:pPr>
    </w:p>
    <w:p w14:paraId="551F5D11" w14:textId="77777777" w:rsidR="00332EF8" w:rsidRPr="00332EF8" w:rsidRDefault="00332EF8" w:rsidP="00332EF8">
      <w:pPr>
        <w:rPr>
          <w:sz w:val="24"/>
          <w:szCs w:val="24"/>
        </w:rPr>
      </w:pPr>
    </w:p>
    <w:p w14:paraId="17CDACBE" w14:textId="77777777" w:rsidR="00332EF8" w:rsidRPr="00332EF8" w:rsidRDefault="00332EF8" w:rsidP="00332EF8">
      <w:pPr>
        <w:rPr>
          <w:sz w:val="24"/>
          <w:szCs w:val="24"/>
        </w:rPr>
      </w:pPr>
    </w:p>
    <w:p w14:paraId="7155DB43" w14:textId="10E72110" w:rsidR="00332EF8" w:rsidRPr="00332EF8" w:rsidRDefault="00332EF8" w:rsidP="00332EF8">
      <w:pPr>
        <w:pStyle w:val="ListParagraph"/>
        <w:numPr>
          <w:ilvl w:val="1"/>
          <w:numId w:val="5"/>
        </w:numPr>
        <w:rPr>
          <w:b/>
          <w:bCs/>
          <w:sz w:val="24"/>
          <w:szCs w:val="24"/>
        </w:rPr>
      </w:pPr>
      <w:r w:rsidRPr="00332EF8">
        <w:rPr>
          <w:b/>
          <w:bCs/>
          <w:sz w:val="24"/>
          <w:szCs w:val="24"/>
        </w:rPr>
        <w:t>Impact</w:t>
      </w:r>
    </w:p>
    <w:p w14:paraId="05C99B0B" w14:textId="77777777" w:rsidR="00332EF8" w:rsidRPr="00332EF8" w:rsidRDefault="00332EF8" w:rsidP="00332EF8">
      <w:pPr>
        <w:rPr>
          <w:sz w:val="24"/>
          <w:szCs w:val="24"/>
        </w:rPr>
      </w:pPr>
    </w:p>
    <w:p w14:paraId="224DB8A9" w14:textId="77777777" w:rsidR="00332EF8" w:rsidRPr="00332EF8" w:rsidRDefault="00332EF8" w:rsidP="00332EF8">
      <w:pPr>
        <w:rPr>
          <w:sz w:val="24"/>
          <w:szCs w:val="24"/>
        </w:rPr>
      </w:pPr>
    </w:p>
    <w:p w14:paraId="1AB1DFB2" w14:textId="77777777" w:rsidR="00332EF8" w:rsidRPr="00332EF8" w:rsidRDefault="00332EF8" w:rsidP="00332EF8">
      <w:pPr>
        <w:rPr>
          <w:b/>
          <w:bCs/>
          <w:sz w:val="24"/>
          <w:szCs w:val="24"/>
        </w:rPr>
      </w:pPr>
      <w:r w:rsidRPr="00332EF8">
        <w:rPr>
          <w:b/>
          <w:bCs/>
          <w:sz w:val="24"/>
          <w:szCs w:val="24"/>
        </w:rPr>
        <w:t>High-Quality Outcomes</w:t>
      </w:r>
    </w:p>
    <w:p w14:paraId="6AACCD4B" w14:textId="05DDD62F" w:rsidR="00332EF8" w:rsidRPr="00332EF8" w:rsidRDefault="00332EF8" w:rsidP="00332EF8">
      <w:pPr>
        <w:rPr>
          <w:sz w:val="24"/>
          <w:szCs w:val="24"/>
        </w:rPr>
      </w:pPr>
      <w:r>
        <w:rPr>
          <w:sz w:val="24"/>
          <w:szCs w:val="24"/>
        </w:rPr>
        <w:t>Norton College Worcester</w:t>
      </w:r>
      <w:r w:rsidRPr="00332EF8">
        <w:rPr>
          <w:sz w:val="24"/>
          <w:szCs w:val="24"/>
        </w:rPr>
        <w:t xml:space="preserve"> consistently demonstrates strong outcomes, enabling pupils to achieve their desired next steps and preparing them for future success.</w:t>
      </w:r>
      <w:r w:rsidR="006212FB">
        <w:rPr>
          <w:sz w:val="24"/>
          <w:szCs w:val="24"/>
        </w:rPr>
        <w:t xml:space="preserve"> </w:t>
      </w:r>
      <w:r w:rsidRPr="00332EF8">
        <w:rPr>
          <w:sz w:val="24"/>
          <w:szCs w:val="24"/>
        </w:rPr>
        <w:t>We strive to ensure that every learner reaches their full potential through tailored support and high-quality teaching.</w:t>
      </w:r>
    </w:p>
    <w:p w14:paraId="51CCC4CC" w14:textId="77777777" w:rsidR="00332EF8" w:rsidRPr="00332EF8" w:rsidRDefault="00332EF8" w:rsidP="00332EF8">
      <w:pPr>
        <w:rPr>
          <w:sz w:val="24"/>
          <w:szCs w:val="24"/>
        </w:rPr>
      </w:pPr>
    </w:p>
    <w:p w14:paraId="37A6A19A" w14:textId="77777777" w:rsidR="00332EF8" w:rsidRDefault="00332EF8" w:rsidP="00332EF8">
      <w:pPr>
        <w:rPr>
          <w:b/>
          <w:bCs/>
          <w:sz w:val="24"/>
          <w:szCs w:val="24"/>
        </w:rPr>
      </w:pPr>
      <w:r w:rsidRPr="006212FB">
        <w:rPr>
          <w:b/>
          <w:bCs/>
          <w:sz w:val="24"/>
          <w:szCs w:val="24"/>
        </w:rPr>
        <w:t>Meeting Individual Needs</w:t>
      </w:r>
    </w:p>
    <w:p w14:paraId="6C6216BF" w14:textId="77777777" w:rsidR="006212FB" w:rsidRPr="006212FB" w:rsidRDefault="006212FB" w:rsidP="00332EF8">
      <w:pPr>
        <w:rPr>
          <w:b/>
          <w:bCs/>
          <w:sz w:val="24"/>
          <w:szCs w:val="24"/>
        </w:rPr>
      </w:pPr>
    </w:p>
    <w:p w14:paraId="0E92531C" w14:textId="77777777" w:rsidR="00332EF8" w:rsidRPr="00332EF8" w:rsidRDefault="00332EF8" w:rsidP="00332EF8">
      <w:pPr>
        <w:rPr>
          <w:sz w:val="24"/>
          <w:szCs w:val="24"/>
        </w:rPr>
      </w:pPr>
      <w:r w:rsidRPr="00332EF8">
        <w:rPr>
          <w:sz w:val="24"/>
          <w:szCs w:val="24"/>
        </w:rPr>
        <w:t>All learners’ needs are met both in the classroom and across the wider school environment, ensuring an inclusive and supportive experience.</w:t>
      </w:r>
    </w:p>
    <w:p w14:paraId="59AD143D" w14:textId="77777777" w:rsidR="00332EF8" w:rsidRPr="00332EF8" w:rsidRDefault="00332EF8" w:rsidP="00332EF8">
      <w:pPr>
        <w:rPr>
          <w:sz w:val="24"/>
          <w:szCs w:val="24"/>
        </w:rPr>
      </w:pPr>
    </w:p>
    <w:p w14:paraId="5FEE5973" w14:textId="5891D158" w:rsidR="00332EF8" w:rsidRDefault="006212FB" w:rsidP="00332EF8">
      <w:pPr>
        <w:rPr>
          <w:b/>
          <w:bCs/>
          <w:sz w:val="24"/>
          <w:szCs w:val="24"/>
        </w:rPr>
      </w:pPr>
      <w:r>
        <w:rPr>
          <w:b/>
          <w:bCs/>
          <w:sz w:val="24"/>
          <w:szCs w:val="24"/>
        </w:rPr>
        <w:t>Inspiring Curriculum</w:t>
      </w:r>
    </w:p>
    <w:p w14:paraId="0FA28F22" w14:textId="77777777" w:rsidR="006212FB" w:rsidRPr="006212FB" w:rsidRDefault="006212FB" w:rsidP="00332EF8">
      <w:pPr>
        <w:rPr>
          <w:b/>
          <w:bCs/>
          <w:sz w:val="24"/>
          <w:szCs w:val="24"/>
        </w:rPr>
      </w:pPr>
    </w:p>
    <w:p w14:paraId="66166A97" w14:textId="40641808" w:rsidR="00332EF8" w:rsidRPr="00332EF8" w:rsidRDefault="00332EF8" w:rsidP="00332EF8">
      <w:pPr>
        <w:rPr>
          <w:sz w:val="24"/>
          <w:szCs w:val="24"/>
        </w:rPr>
      </w:pPr>
      <w:r w:rsidRPr="00332EF8">
        <w:rPr>
          <w:sz w:val="24"/>
          <w:szCs w:val="24"/>
        </w:rPr>
        <w:t xml:space="preserve">Pupils have access to a wide range of qualifications and study options, allowing them to pursue their passions and interests while gaining recognised </w:t>
      </w:r>
      <w:proofErr w:type="spellStart"/>
      <w:proofErr w:type="gramStart"/>
      <w:r w:rsidRPr="00332EF8">
        <w:rPr>
          <w:sz w:val="24"/>
          <w:szCs w:val="24"/>
        </w:rPr>
        <w:t>qualifications.Our</w:t>
      </w:r>
      <w:proofErr w:type="spellEnd"/>
      <w:proofErr w:type="gramEnd"/>
      <w:r w:rsidRPr="00332EF8">
        <w:rPr>
          <w:sz w:val="24"/>
          <w:szCs w:val="24"/>
        </w:rPr>
        <w:t xml:space="preserve"> curriculum is designed to be engaging and aspirational, providing pupils with enriching experiences and opportunities beyond the classroom.</w:t>
      </w:r>
    </w:p>
    <w:p w14:paraId="05040457" w14:textId="77777777" w:rsidR="00332EF8" w:rsidRPr="00332EF8" w:rsidRDefault="00332EF8" w:rsidP="00332EF8">
      <w:pPr>
        <w:rPr>
          <w:sz w:val="24"/>
          <w:szCs w:val="24"/>
        </w:rPr>
      </w:pPr>
    </w:p>
    <w:p w14:paraId="06273D26" w14:textId="77777777" w:rsidR="00332EF8" w:rsidRDefault="00332EF8" w:rsidP="00332EF8">
      <w:pPr>
        <w:rPr>
          <w:b/>
          <w:bCs/>
          <w:sz w:val="24"/>
          <w:szCs w:val="24"/>
        </w:rPr>
      </w:pPr>
      <w:r w:rsidRPr="006212FB">
        <w:rPr>
          <w:b/>
          <w:bCs/>
          <w:sz w:val="24"/>
          <w:szCs w:val="24"/>
        </w:rPr>
        <w:t>Core Skills Development</w:t>
      </w:r>
    </w:p>
    <w:p w14:paraId="744AD7A4" w14:textId="77777777" w:rsidR="006212FB" w:rsidRPr="006212FB" w:rsidRDefault="006212FB" w:rsidP="00332EF8">
      <w:pPr>
        <w:rPr>
          <w:b/>
          <w:bCs/>
          <w:sz w:val="24"/>
          <w:szCs w:val="24"/>
        </w:rPr>
      </w:pPr>
    </w:p>
    <w:p w14:paraId="2A618F7B" w14:textId="77777777" w:rsidR="00332EF8" w:rsidRPr="00332EF8" w:rsidRDefault="00332EF8" w:rsidP="00332EF8">
      <w:pPr>
        <w:rPr>
          <w:sz w:val="24"/>
          <w:szCs w:val="24"/>
        </w:rPr>
      </w:pPr>
      <w:r w:rsidRPr="00332EF8">
        <w:rPr>
          <w:sz w:val="24"/>
          <w:szCs w:val="24"/>
        </w:rPr>
        <w:t>We focus on strengthening linguistic, mathematical, and technological skills to prepare pupils for adulthood and lifelong learning.</w:t>
      </w:r>
    </w:p>
    <w:p w14:paraId="169709A9" w14:textId="77777777" w:rsidR="00332EF8" w:rsidRPr="00332EF8" w:rsidRDefault="00332EF8" w:rsidP="00332EF8">
      <w:pPr>
        <w:rPr>
          <w:sz w:val="24"/>
          <w:szCs w:val="24"/>
        </w:rPr>
      </w:pPr>
    </w:p>
    <w:p w14:paraId="3B5A4654" w14:textId="77777777" w:rsidR="00332EF8" w:rsidRDefault="00332EF8" w:rsidP="00332EF8">
      <w:pPr>
        <w:rPr>
          <w:b/>
          <w:bCs/>
          <w:sz w:val="24"/>
          <w:szCs w:val="24"/>
        </w:rPr>
      </w:pPr>
      <w:r w:rsidRPr="006212FB">
        <w:rPr>
          <w:b/>
          <w:bCs/>
          <w:sz w:val="24"/>
          <w:szCs w:val="24"/>
        </w:rPr>
        <w:t>Promoting</w:t>
      </w:r>
      <w:r w:rsidRPr="00332EF8">
        <w:rPr>
          <w:sz w:val="24"/>
          <w:szCs w:val="24"/>
        </w:rPr>
        <w:t xml:space="preserve"> </w:t>
      </w:r>
      <w:r w:rsidRPr="006212FB">
        <w:rPr>
          <w:b/>
          <w:bCs/>
          <w:sz w:val="24"/>
          <w:szCs w:val="24"/>
        </w:rPr>
        <w:t>Respect and Values</w:t>
      </w:r>
    </w:p>
    <w:p w14:paraId="3AD57FA7" w14:textId="77777777" w:rsidR="006212FB" w:rsidRPr="00332EF8" w:rsidRDefault="006212FB" w:rsidP="00332EF8">
      <w:pPr>
        <w:rPr>
          <w:sz w:val="24"/>
          <w:szCs w:val="24"/>
        </w:rPr>
      </w:pPr>
    </w:p>
    <w:p w14:paraId="1148C542" w14:textId="77777777" w:rsidR="00332EF8" w:rsidRPr="00332EF8" w:rsidRDefault="00332EF8" w:rsidP="00332EF8">
      <w:pPr>
        <w:rPr>
          <w:sz w:val="24"/>
          <w:szCs w:val="24"/>
        </w:rPr>
      </w:pPr>
      <w:r w:rsidRPr="00332EF8">
        <w:rPr>
          <w:sz w:val="24"/>
          <w:szCs w:val="24"/>
        </w:rPr>
        <w:t>Pupils are encouraged to appreciate and respect individuality, fostering understanding of different faiths, beliefs, and values.</w:t>
      </w:r>
    </w:p>
    <w:p w14:paraId="12F4BFF4" w14:textId="77777777" w:rsidR="00332EF8" w:rsidRPr="00332EF8" w:rsidRDefault="00332EF8" w:rsidP="00332EF8">
      <w:pPr>
        <w:rPr>
          <w:sz w:val="24"/>
          <w:szCs w:val="24"/>
        </w:rPr>
      </w:pPr>
    </w:p>
    <w:p w14:paraId="5274B773" w14:textId="77777777" w:rsidR="00332EF8" w:rsidRDefault="00332EF8" w:rsidP="00332EF8">
      <w:pPr>
        <w:rPr>
          <w:b/>
          <w:bCs/>
          <w:sz w:val="24"/>
          <w:szCs w:val="24"/>
        </w:rPr>
      </w:pPr>
      <w:r w:rsidRPr="006212FB">
        <w:rPr>
          <w:b/>
          <w:bCs/>
          <w:sz w:val="24"/>
          <w:szCs w:val="24"/>
        </w:rPr>
        <w:t>Meeting EHCP Requirements</w:t>
      </w:r>
    </w:p>
    <w:p w14:paraId="266A497D" w14:textId="77777777" w:rsidR="006212FB" w:rsidRPr="006212FB" w:rsidRDefault="006212FB" w:rsidP="00332EF8">
      <w:pPr>
        <w:rPr>
          <w:b/>
          <w:bCs/>
          <w:sz w:val="24"/>
          <w:szCs w:val="24"/>
        </w:rPr>
      </w:pPr>
    </w:p>
    <w:p w14:paraId="62AE9F60" w14:textId="77777777" w:rsidR="00332EF8" w:rsidRPr="00332EF8" w:rsidRDefault="00332EF8" w:rsidP="00332EF8">
      <w:pPr>
        <w:rPr>
          <w:sz w:val="24"/>
          <w:szCs w:val="24"/>
        </w:rPr>
      </w:pPr>
      <w:r w:rsidRPr="00332EF8">
        <w:rPr>
          <w:sz w:val="24"/>
          <w:szCs w:val="24"/>
        </w:rPr>
        <w:t>We ensure that the specific needs outlined in each pupil’s EHCP are fully met through personalised strategies and support.</w:t>
      </w:r>
    </w:p>
    <w:p w14:paraId="09BA3B65" w14:textId="77777777" w:rsidR="00332EF8" w:rsidRPr="00332EF8" w:rsidRDefault="00332EF8" w:rsidP="00332EF8">
      <w:pPr>
        <w:rPr>
          <w:sz w:val="24"/>
          <w:szCs w:val="24"/>
        </w:rPr>
      </w:pPr>
    </w:p>
    <w:p w14:paraId="488536A2" w14:textId="77777777" w:rsidR="00332EF8" w:rsidRDefault="00332EF8" w:rsidP="00332EF8">
      <w:pPr>
        <w:rPr>
          <w:b/>
          <w:bCs/>
          <w:sz w:val="24"/>
          <w:szCs w:val="24"/>
        </w:rPr>
      </w:pPr>
      <w:r w:rsidRPr="006212FB">
        <w:rPr>
          <w:b/>
          <w:bCs/>
          <w:sz w:val="24"/>
          <w:szCs w:val="24"/>
        </w:rPr>
        <w:t>Robust</w:t>
      </w:r>
      <w:r w:rsidRPr="00332EF8">
        <w:rPr>
          <w:sz w:val="24"/>
          <w:szCs w:val="24"/>
        </w:rPr>
        <w:t xml:space="preserve"> </w:t>
      </w:r>
      <w:r w:rsidRPr="006212FB">
        <w:rPr>
          <w:b/>
          <w:bCs/>
          <w:sz w:val="24"/>
          <w:szCs w:val="24"/>
        </w:rPr>
        <w:t>Assessment Framework</w:t>
      </w:r>
    </w:p>
    <w:p w14:paraId="13F308D4" w14:textId="77777777" w:rsidR="006212FB" w:rsidRPr="00332EF8" w:rsidRDefault="006212FB" w:rsidP="00332EF8">
      <w:pPr>
        <w:rPr>
          <w:sz w:val="24"/>
          <w:szCs w:val="24"/>
        </w:rPr>
      </w:pPr>
    </w:p>
    <w:p w14:paraId="398DAD62" w14:textId="77777777" w:rsidR="00332EF8" w:rsidRPr="00332EF8" w:rsidRDefault="00332EF8" w:rsidP="00332EF8">
      <w:pPr>
        <w:rPr>
          <w:sz w:val="24"/>
          <w:szCs w:val="24"/>
        </w:rPr>
      </w:pPr>
      <w:r w:rsidRPr="00332EF8">
        <w:rPr>
          <w:sz w:val="24"/>
          <w:szCs w:val="24"/>
        </w:rPr>
        <w:t>A comprehensive assessment package—including Evidence for Learning, teacher assessments, qualification assessments, and Renaissance tools—supports adaptive teaching and high-quality learning.</w:t>
      </w:r>
    </w:p>
    <w:p w14:paraId="0B415BDA" w14:textId="77777777" w:rsidR="00332EF8" w:rsidRPr="00332EF8" w:rsidRDefault="00332EF8" w:rsidP="00332EF8">
      <w:pPr>
        <w:rPr>
          <w:sz w:val="24"/>
          <w:szCs w:val="24"/>
        </w:rPr>
      </w:pPr>
    </w:p>
    <w:p w14:paraId="656D661A" w14:textId="77777777" w:rsidR="00332EF8" w:rsidRPr="00332EF8" w:rsidRDefault="00332EF8" w:rsidP="00FD770B">
      <w:pPr>
        <w:pBdr>
          <w:bottom w:val="single" w:sz="4" w:space="1" w:color="auto"/>
        </w:pBdr>
        <w:rPr>
          <w:sz w:val="24"/>
          <w:szCs w:val="24"/>
        </w:rPr>
      </w:pPr>
    </w:p>
    <w:p w14:paraId="30F2DE38" w14:textId="77777777" w:rsidR="00332EF8" w:rsidRPr="00332EF8" w:rsidRDefault="00332EF8" w:rsidP="00332EF8">
      <w:pPr>
        <w:rPr>
          <w:sz w:val="24"/>
          <w:szCs w:val="24"/>
        </w:rPr>
      </w:pPr>
    </w:p>
    <w:p w14:paraId="7043DDF6" w14:textId="3D472AEB" w:rsidR="00332EF8" w:rsidRPr="00FD770B" w:rsidRDefault="00332EF8" w:rsidP="00FD770B">
      <w:pPr>
        <w:pStyle w:val="ListParagraph"/>
        <w:numPr>
          <w:ilvl w:val="0"/>
          <w:numId w:val="5"/>
        </w:numPr>
        <w:rPr>
          <w:b/>
          <w:bCs/>
          <w:sz w:val="24"/>
          <w:szCs w:val="24"/>
        </w:rPr>
      </w:pPr>
      <w:r w:rsidRPr="00FD770B">
        <w:rPr>
          <w:b/>
          <w:bCs/>
          <w:sz w:val="24"/>
          <w:szCs w:val="24"/>
        </w:rPr>
        <w:t>Assessment</w:t>
      </w:r>
    </w:p>
    <w:p w14:paraId="03D613EE" w14:textId="77777777" w:rsidR="00332EF8" w:rsidRPr="00332EF8" w:rsidRDefault="00332EF8" w:rsidP="00332EF8">
      <w:pPr>
        <w:rPr>
          <w:sz w:val="24"/>
          <w:szCs w:val="24"/>
        </w:rPr>
      </w:pPr>
    </w:p>
    <w:p w14:paraId="46C747A2" w14:textId="77777777" w:rsidR="00332EF8" w:rsidRDefault="00332EF8" w:rsidP="00332EF8">
      <w:pPr>
        <w:rPr>
          <w:b/>
          <w:bCs/>
          <w:sz w:val="24"/>
          <w:szCs w:val="24"/>
        </w:rPr>
      </w:pPr>
      <w:r w:rsidRPr="00FD770B">
        <w:rPr>
          <w:b/>
          <w:bCs/>
          <w:sz w:val="24"/>
          <w:szCs w:val="24"/>
        </w:rPr>
        <w:t>Evidence for Learning</w:t>
      </w:r>
    </w:p>
    <w:p w14:paraId="5DFB9E4C" w14:textId="32F34A0B" w:rsidR="00FD770B" w:rsidRPr="00FD770B" w:rsidRDefault="00FD770B" w:rsidP="00332EF8">
      <w:pPr>
        <w:rPr>
          <w:b/>
          <w:bCs/>
          <w:sz w:val="24"/>
          <w:szCs w:val="24"/>
        </w:rPr>
      </w:pPr>
    </w:p>
    <w:p w14:paraId="2725C161" w14:textId="7C5DC4DB" w:rsidR="00332EF8" w:rsidRPr="00332EF8" w:rsidRDefault="00FD770B" w:rsidP="00332EF8">
      <w:pPr>
        <w:rPr>
          <w:sz w:val="24"/>
          <w:szCs w:val="24"/>
        </w:rPr>
      </w:pPr>
      <w:r>
        <w:rPr>
          <w:sz w:val="24"/>
          <w:szCs w:val="24"/>
        </w:rPr>
        <w:t xml:space="preserve">Norton College Worcester </w:t>
      </w:r>
      <w:r w:rsidR="00332EF8" w:rsidRPr="00332EF8">
        <w:rPr>
          <w:sz w:val="24"/>
          <w:szCs w:val="24"/>
        </w:rPr>
        <w:t>uses Evidence for Learning as its whole-school assessment platform. Each curriculum framework is uploaded, and staff record rich evidence against strands to build a clear picture of pupil progress. Termly assessments categorise pupils as Emerging, Developing, or Secure in each strand, informing future teaching and adaptive strategies.</w:t>
      </w:r>
    </w:p>
    <w:p w14:paraId="6E785B96" w14:textId="77777777" w:rsidR="00332EF8" w:rsidRPr="00332EF8" w:rsidRDefault="00332EF8" w:rsidP="00332EF8">
      <w:pPr>
        <w:rPr>
          <w:sz w:val="24"/>
          <w:szCs w:val="24"/>
        </w:rPr>
      </w:pPr>
    </w:p>
    <w:p w14:paraId="1A5E6FEC" w14:textId="1E940A60" w:rsidR="00332EF8" w:rsidRDefault="00332EF8" w:rsidP="00836E96">
      <w:pPr>
        <w:tabs>
          <w:tab w:val="left" w:pos="2627"/>
        </w:tabs>
        <w:rPr>
          <w:b/>
          <w:bCs/>
          <w:sz w:val="24"/>
          <w:szCs w:val="24"/>
        </w:rPr>
      </w:pPr>
      <w:r w:rsidRPr="00836E96">
        <w:rPr>
          <w:b/>
          <w:bCs/>
          <w:sz w:val="24"/>
          <w:szCs w:val="24"/>
        </w:rPr>
        <w:t>Renaissance Package</w:t>
      </w:r>
      <w:r w:rsidR="00836E96">
        <w:rPr>
          <w:b/>
          <w:bCs/>
          <w:sz w:val="24"/>
          <w:szCs w:val="24"/>
        </w:rPr>
        <w:tab/>
      </w:r>
    </w:p>
    <w:p w14:paraId="4153D282" w14:textId="77777777" w:rsidR="00836E96" w:rsidRPr="00836E96" w:rsidRDefault="00836E96" w:rsidP="00836E96">
      <w:pPr>
        <w:tabs>
          <w:tab w:val="left" w:pos="2627"/>
        </w:tabs>
        <w:rPr>
          <w:b/>
          <w:bCs/>
          <w:sz w:val="24"/>
          <w:szCs w:val="24"/>
        </w:rPr>
      </w:pPr>
    </w:p>
    <w:p w14:paraId="33F86FE6" w14:textId="77777777" w:rsidR="00332EF8" w:rsidRPr="00332EF8" w:rsidRDefault="00332EF8" w:rsidP="00332EF8">
      <w:pPr>
        <w:rPr>
          <w:sz w:val="24"/>
          <w:szCs w:val="24"/>
        </w:rPr>
      </w:pPr>
      <w:r w:rsidRPr="00332EF8">
        <w:rPr>
          <w:sz w:val="24"/>
          <w:szCs w:val="24"/>
        </w:rPr>
        <w:t>Star Reading and Star Maths assessments are used to track progress and identify gaps or misconceptions. This data enables teachers to adapt practice and ensure foundational knowledge is secure.</w:t>
      </w:r>
    </w:p>
    <w:p w14:paraId="5CE9A91D" w14:textId="77777777" w:rsidR="00332EF8" w:rsidRPr="00332EF8" w:rsidRDefault="00332EF8" w:rsidP="00332EF8">
      <w:pPr>
        <w:rPr>
          <w:sz w:val="24"/>
          <w:szCs w:val="24"/>
        </w:rPr>
      </w:pPr>
    </w:p>
    <w:p w14:paraId="0B09A038" w14:textId="77777777" w:rsidR="00332EF8" w:rsidRPr="00332EF8" w:rsidRDefault="00332EF8" w:rsidP="00332EF8">
      <w:pPr>
        <w:rPr>
          <w:sz w:val="24"/>
          <w:szCs w:val="24"/>
        </w:rPr>
      </w:pPr>
    </w:p>
    <w:p w14:paraId="0B54404A" w14:textId="77777777" w:rsidR="00332EF8" w:rsidRDefault="00332EF8" w:rsidP="00332EF8">
      <w:pPr>
        <w:rPr>
          <w:b/>
          <w:bCs/>
          <w:sz w:val="24"/>
          <w:szCs w:val="24"/>
        </w:rPr>
      </w:pPr>
      <w:r w:rsidRPr="00836E96">
        <w:rPr>
          <w:b/>
          <w:bCs/>
          <w:sz w:val="24"/>
          <w:szCs w:val="24"/>
        </w:rPr>
        <w:t>Teacher Assessments</w:t>
      </w:r>
    </w:p>
    <w:p w14:paraId="1CC4C6AB" w14:textId="77777777" w:rsidR="00836E96" w:rsidRPr="00836E96" w:rsidRDefault="00836E96" w:rsidP="00332EF8">
      <w:pPr>
        <w:rPr>
          <w:b/>
          <w:bCs/>
          <w:sz w:val="24"/>
          <w:szCs w:val="24"/>
        </w:rPr>
      </w:pPr>
    </w:p>
    <w:p w14:paraId="3A331659" w14:textId="77777777" w:rsidR="00332EF8" w:rsidRPr="00332EF8" w:rsidRDefault="00332EF8" w:rsidP="00332EF8">
      <w:pPr>
        <w:rPr>
          <w:sz w:val="24"/>
          <w:szCs w:val="24"/>
        </w:rPr>
      </w:pPr>
      <w:r w:rsidRPr="00332EF8">
        <w:rPr>
          <w:sz w:val="24"/>
          <w:szCs w:val="24"/>
        </w:rPr>
        <w:t>Teachers conduct regular informal assessments through daily teaching and proactive monitoring, ensuring timely intervention and support.</w:t>
      </w:r>
    </w:p>
    <w:p w14:paraId="2933C99E" w14:textId="77777777" w:rsidR="00332EF8" w:rsidRPr="00332EF8" w:rsidRDefault="00332EF8" w:rsidP="00332EF8">
      <w:pPr>
        <w:rPr>
          <w:sz w:val="24"/>
          <w:szCs w:val="24"/>
        </w:rPr>
      </w:pPr>
    </w:p>
    <w:p w14:paraId="42CA6FD7" w14:textId="77777777" w:rsidR="00332EF8" w:rsidRDefault="00332EF8" w:rsidP="00332EF8">
      <w:pPr>
        <w:rPr>
          <w:b/>
          <w:bCs/>
          <w:sz w:val="24"/>
          <w:szCs w:val="24"/>
        </w:rPr>
      </w:pPr>
      <w:r w:rsidRPr="00836E96">
        <w:rPr>
          <w:b/>
          <w:bCs/>
          <w:sz w:val="24"/>
          <w:szCs w:val="24"/>
        </w:rPr>
        <w:t>Marking and Feedback</w:t>
      </w:r>
    </w:p>
    <w:p w14:paraId="3726F0F4" w14:textId="77777777" w:rsidR="00836E96" w:rsidRPr="00836E96" w:rsidRDefault="00836E96" w:rsidP="00332EF8">
      <w:pPr>
        <w:rPr>
          <w:b/>
          <w:bCs/>
          <w:sz w:val="24"/>
          <w:szCs w:val="24"/>
        </w:rPr>
      </w:pPr>
    </w:p>
    <w:p w14:paraId="72CFDFC3" w14:textId="1A030B95" w:rsidR="00332EF8" w:rsidRDefault="00332EF8" w:rsidP="00332EF8">
      <w:pPr>
        <w:rPr>
          <w:sz w:val="24"/>
          <w:szCs w:val="24"/>
        </w:rPr>
      </w:pPr>
      <w:r w:rsidRPr="00332EF8">
        <w:rPr>
          <w:sz w:val="24"/>
          <w:szCs w:val="24"/>
        </w:rPr>
        <w:t>Work is marked consistently, with feedback provided in varied formats to best support pupil understanding and future development.</w:t>
      </w:r>
    </w:p>
    <w:p w14:paraId="3BBCE36E" w14:textId="55D72755" w:rsidR="00332EF8" w:rsidRDefault="00332EF8" w:rsidP="00332EF8">
      <w:pPr>
        <w:rPr>
          <w:sz w:val="24"/>
          <w:szCs w:val="24"/>
        </w:rPr>
      </w:pPr>
    </w:p>
    <w:p w14:paraId="17A155DE" w14:textId="1E8455AA" w:rsidR="00332EF8" w:rsidRPr="00332EF8" w:rsidRDefault="00332EF8" w:rsidP="00332EF8">
      <w:pPr>
        <w:rPr>
          <w:sz w:val="24"/>
          <w:szCs w:val="24"/>
        </w:rPr>
        <w:sectPr w:rsidR="00332EF8" w:rsidRPr="00332EF8" w:rsidSect="00120805">
          <w:pgSz w:w="11906" w:h="16838"/>
          <w:pgMar w:top="720" w:right="720" w:bottom="720" w:left="720" w:header="708" w:footer="708" w:gutter="0"/>
          <w:cols w:space="708"/>
          <w:docGrid w:linePitch="360"/>
        </w:sectPr>
      </w:pPr>
    </w:p>
    <w:p w14:paraId="1F047019" w14:textId="65007852" w:rsidR="00D437D5" w:rsidRDefault="00D437D5">
      <w:pPr>
        <w:rPr>
          <w:b/>
          <w:bCs/>
        </w:rPr>
      </w:pPr>
    </w:p>
    <w:p w14:paraId="16F942A9" w14:textId="6EF5C763" w:rsidR="00D437D5" w:rsidRDefault="00D437D5">
      <w:pPr>
        <w:rPr>
          <w:b/>
          <w:bCs/>
        </w:rPr>
      </w:pPr>
    </w:p>
    <w:p w14:paraId="1DC96DE6" w14:textId="30F787BF" w:rsidR="00E75A85" w:rsidRDefault="00E75A85" w:rsidP="00315664">
      <w:pPr>
        <w:rPr>
          <w:rFonts w:cstheme="minorHAnsi"/>
        </w:rPr>
      </w:pPr>
    </w:p>
    <w:p w14:paraId="7873302C" w14:textId="7705E101" w:rsidR="009347E6" w:rsidRPr="008524B6" w:rsidRDefault="008524B6" w:rsidP="00315664">
      <w:pPr>
        <w:rPr>
          <w:rFonts w:cstheme="minorHAnsi"/>
          <w:b/>
          <w:bCs/>
        </w:rPr>
      </w:pPr>
      <w:r>
        <w:rPr>
          <w:rFonts w:cstheme="minorHAnsi"/>
          <w:b/>
          <w:bCs/>
        </w:rPr>
        <w:t>Curriculum Pathways</w:t>
      </w:r>
    </w:p>
    <w:p w14:paraId="42EB8175" w14:textId="24C809FC" w:rsidR="009347E6" w:rsidRDefault="009347E6" w:rsidP="00315664">
      <w:pPr>
        <w:rPr>
          <w:rFonts w:cstheme="minorHAnsi"/>
        </w:rPr>
      </w:pPr>
    </w:p>
    <w:p w14:paraId="1D11C475" w14:textId="195649E6" w:rsidR="009347E6" w:rsidRDefault="009347E6" w:rsidP="00315664">
      <w:pPr>
        <w:rPr>
          <w:rFonts w:cstheme="minorHAnsi"/>
        </w:rPr>
      </w:pPr>
    </w:p>
    <w:p w14:paraId="20F82671" w14:textId="231F8786" w:rsidR="009347E6" w:rsidRDefault="008524B6" w:rsidP="00315664">
      <w:pPr>
        <w:rPr>
          <w:rFonts w:cstheme="minorHAnsi"/>
        </w:rPr>
      </w:pPr>
      <w:r w:rsidRPr="008524B6">
        <w:rPr>
          <w:b/>
          <w:bCs/>
          <w:noProof/>
        </w:rPr>
        <w:drawing>
          <wp:anchor distT="0" distB="0" distL="114300" distR="114300" simplePos="0" relativeHeight="251659264" behindDoc="0" locked="0" layoutInCell="1" allowOverlap="1" wp14:anchorId="7739E883" wp14:editId="0B9EF10E">
            <wp:simplePos x="0" y="0"/>
            <wp:positionH relativeFrom="margin">
              <wp:align>center</wp:align>
            </wp:positionH>
            <wp:positionV relativeFrom="paragraph">
              <wp:posOffset>24765</wp:posOffset>
            </wp:positionV>
            <wp:extent cx="8128000" cy="5418667"/>
            <wp:effectExtent l="0" t="19050" r="25400" b="29845"/>
            <wp:wrapNone/>
            <wp:docPr id="5187752" name="Diagram 1">
              <a:extLst xmlns:a="http://schemas.openxmlformats.org/drawingml/2006/main">
                <a:ext uri="{FF2B5EF4-FFF2-40B4-BE49-F238E27FC236}">
                  <a16:creationId xmlns:a16="http://schemas.microsoft.com/office/drawing/2014/main" id="{81AA587A-C9F2-DADF-BE5A-9F8A86B67E8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4D10EE7D" w14:textId="77777777" w:rsidR="009347E6" w:rsidRDefault="009347E6" w:rsidP="00315664">
      <w:pPr>
        <w:rPr>
          <w:rFonts w:cstheme="minorHAnsi"/>
        </w:rPr>
      </w:pPr>
    </w:p>
    <w:p w14:paraId="3AAB5C8B" w14:textId="77777777" w:rsidR="009347E6" w:rsidRDefault="009347E6" w:rsidP="00315664">
      <w:pPr>
        <w:rPr>
          <w:rFonts w:cstheme="minorHAnsi"/>
        </w:rPr>
      </w:pPr>
    </w:p>
    <w:p w14:paraId="2AF505B2" w14:textId="77777777" w:rsidR="009347E6" w:rsidRDefault="009347E6" w:rsidP="00315664">
      <w:pPr>
        <w:rPr>
          <w:rFonts w:cstheme="minorHAnsi"/>
        </w:rPr>
      </w:pPr>
    </w:p>
    <w:p w14:paraId="2DE25F06" w14:textId="77777777" w:rsidR="009347E6" w:rsidRDefault="009347E6" w:rsidP="00315664">
      <w:pPr>
        <w:rPr>
          <w:rFonts w:cstheme="minorHAnsi"/>
        </w:rPr>
      </w:pPr>
    </w:p>
    <w:p w14:paraId="7E6F4AE3" w14:textId="77777777" w:rsidR="009347E6" w:rsidRDefault="009347E6" w:rsidP="00315664">
      <w:pPr>
        <w:rPr>
          <w:rFonts w:cstheme="minorHAnsi"/>
        </w:rPr>
      </w:pPr>
    </w:p>
    <w:p w14:paraId="5ACA2A26" w14:textId="77777777" w:rsidR="009F2F58" w:rsidRDefault="009F2F58" w:rsidP="00315664">
      <w:pPr>
        <w:rPr>
          <w:rFonts w:cstheme="minorHAnsi"/>
        </w:rPr>
      </w:pPr>
    </w:p>
    <w:p w14:paraId="116942CE" w14:textId="77777777" w:rsidR="009F2F58" w:rsidRDefault="009F2F58" w:rsidP="00315664">
      <w:pPr>
        <w:rPr>
          <w:rFonts w:cstheme="minorHAnsi"/>
        </w:rPr>
      </w:pPr>
    </w:p>
    <w:p w14:paraId="13C08AAA" w14:textId="77777777" w:rsidR="009F2F58" w:rsidRDefault="009F2F58" w:rsidP="00315664">
      <w:pPr>
        <w:rPr>
          <w:rFonts w:cstheme="minorHAnsi"/>
        </w:rPr>
      </w:pPr>
    </w:p>
    <w:p w14:paraId="42B02B73" w14:textId="06F10436" w:rsidR="009F2F58" w:rsidRDefault="009F2F58" w:rsidP="00315664">
      <w:pPr>
        <w:rPr>
          <w:rFonts w:cstheme="minorHAnsi"/>
        </w:rPr>
      </w:pPr>
    </w:p>
    <w:p w14:paraId="6C7D6BDD" w14:textId="77777777" w:rsidR="009F2F58" w:rsidRDefault="009F2F58" w:rsidP="00315664">
      <w:pPr>
        <w:rPr>
          <w:rFonts w:cstheme="minorHAnsi"/>
        </w:rPr>
      </w:pPr>
    </w:p>
    <w:p w14:paraId="6AC1A4B6" w14:textId="77777777" w:rsidR="009F2F58" w:rsidRDefault="009F2F58" w:rsidP="00315664">
      <w:pPr>
        <w:rPr>
          <w:rFonts w:cstheme="minorHAnsi"/>
        </w:rPr>
      </w:pPr>
    </w:p>
    <w:p w14:paraId="165377F0" w14:textId="77777777" w:rsidR="009F2F58" w:rsidRDefault="009F2F58" w:rsidP="00315664">
      <w:pPr>
        <w:rPr>
          <w:rFonts w:cstheme="minorHAnsi"/>
        </w:rPr>
      </w:pPr>
    </w:p>
    <w:p w14:paraId="286A2EC8" w14:textId="77777777" w:rsidR="009F2F58" w:rsidRDefault="009F2F58" w:rsidP="00315664">
      <w:pPr>
        <w:rPr>
          <w:rFonts w:cstheme="minorHAnsi"/>
        </w:rPr>
      </w:pPr>
    </w:p>
    <w:p w14:paraId="40D31F7F" w14:textId="77777777" w:rsidR="009F2F58" w:rsidRDefault="009F2F58" w:rsidP="00315664">
      <w:pPr>
        <w:rPr>
          <w:rFonts w:cstheme="minorHAnsi"/>
        </w:rPr>
      </w:pPr>
    </w:p>
    <w:p w14:paraId="1723AD5D" w14:textId="77777777" w:rsidR="009F2F58" w:rsidRDefault="009F2F58" w:rsidP="00315664">
      <w:pPr>
        <w:rPr>
          <w:rFonts w:cstheme="minorHAnsi"/>
        </w:rPr>
      </w:pPr>
    </w:p>
    <w:p w14:paraId="7F1ECC13" w14:textId="77777777" w:rsidR="009F2F58" w:rsidRDefault="009F2F58" w:rsidP="00315664">
      <w:pPr>
        <w:rPr>
          <w:rFonts w:cstheme="minorHAnsi"/>
        </w:rPr>
      </w:pPr>
    </w:p>
    <w:p w14:paraId="0896ACC9" w14:textId="77777777" w:rsidR="009F2F58" w:rsidRDefault="009F2F58" w:rsidP="00315664">
      <w:pPr>
        <w:rPr>
          <w:rFonts w:cstheme="minorHAnsi"/>
        </w:rPr>
      </w:pPr>
    </w:p>
    <w:p w14:paraId="43A17369" w14:textId="77777777" w:rsidR="008524B6" w:rsidRDefault="008524B6" w:rsidP="00315664">
      <w:pPr>
        <w:rPr>
          <w:rFonts w:cstheme="minorHAnsi"/>
        </w:rPr>
      </w:pPr>
    </w:p>
    <w:p w14:paraId="316E9221" w14:textId="77777777" w:rsidR="008524B6" w:rsidRDefault="008524B6" w:rsidP="00315664">
      <w:pPr>
        <w:rPr>
          <w:rFonts w:cstheme="minorHAnsi"/>
        </w:rPr>
      </w:pPr>
    </w:p>
    <w:p w14:paraId="7182F8AA" w14:textId="77777777" w:rsidR="008524B6" w:rsidRDefault="008524B6" w:rsidP="00315664">
      <w:pPr>
        <w:rPr>
          <w:rFonts w:cstheme="minorHAnsi"/>
        </w:rPr>
      </w:pPr>
    </w:p>
    <w:p w14:paraId="038204FC" w14:textId="77777777" w:rsidR="008524B6" w:rsidRDefault="008524B6" w:rsidP="00315664">
      <w:pPr>
        <w:rPr>
          <w:rFonts w:cstheme="minorHAnsi"/>
        </w:rPr>
      </w:pPr>
    </w:p>
    <w:p w14:paraId="34BFAF39" w14:textId="77777777" w:rsidR="008524B6" w:rsidRDefault="008524B6" w:rsidP="00315664">
      <w:pPr>
        <w:rPr>
          <w:rFonts w:cstheme="minorHAnsi"/>
        </w:rPr>
      </w:pPr>
    </w:p>
    <w:p w14:paraId="1C6FFEAF" w14:textId="77777777" w:rsidR="008524B6" w:rsidRDefault="008524B6" w:rsidP="00315664">
      <w:pPr>
        <w:rPr>
          <w:rFonts w:cstheme="minorHAnsi"/>
        </w:rPr>
      </w:pPr>
    </w:p>
    <w:p w14:paraId="45145D0A" w14:textId="77777777" w:rsidR="008524B6" w:rsidRDefault="008524B6" w:rsidP="00315664">
      <w:pPr>
        <w:rPr>
          <w:rFonts w:cstheme="minorHAnsi"/>
        </w:rPr>
      </w:pPr>
    </w:p>
    <w:p w14:paraId="3990295D" w14:textId="77777777" w:rsidR="008524B6" w:rsidRDefault="008524B6" w:rsidP="00315664">
      <w:pPr>
        <w:rPr>
          <w:rFonts w:cstheme="minorHAnsi"/>
        </w:rPr>
      </w:pPr>
    </w:p>
    <w:p w14:paraId="21F7C6A8" w14:textId="77777777" w:rsidR="008524B6" w:rsidRDefault="008524B6" w:rsidP="00315664">
      <w:pPr>
        <w:rPr>
          <w:rFonts w:cstheme="minorHAnsi"/>
        </w:rPr>
      </w:pPr>
    </w:p>
    <w:p w14:paraId="6D535AEF" w14:textId="77777777" w:rsidR="008524B6" w:rsidRDefault="008524B6" w:rsidP="00315664">
      <w:pPr>
        <w:rPr>
          <w:rFonts w:cstheme="minorHAnsi"/>
        </w:rPr>
      </w:pPr>
    </w:p>
    <w:p w14:paraId="3F85A2F2" w14:textId="77777777" w:rsidR="008524B6" w:rsidRDefault="008524B6" w:rsidP="00315664">
      <w:pPr>
        <w:rPr>
          <w:rFonts w:cstheme="minorHAnsi"/>
        </w:rPr>
      </w:pPr>
    </w:p>
    <w:p w14:paraId="5409A95D" w14:textId="77777777" w:rsidR="008524B6" w:rsidRDefault="008524B6" w:rsidP="00315664">
      <w:pPr>
        <w:rPr>
          <w:rFonts w:cstheme="minorHAnsi"/>
        </w:rPr>
      </w:pPr>
    </w:p>
    <w:p w14:paraId="6E779EED" w14:textId="77777777" w:rsidR="008524B6" w:rsidRDefault="008524B6" w:rsidP="00315664">
      <w:pPr>
        <w:rPr>
          <w:rFonts w:cstheme="minorHAnsi"/>
        </w:rPr>
      </w:pPr>
    </w:p>
    <w:p w14:paraId="4DD4E626" w14:textId="77777777" w:rsidR="00315664" w:rsidRDefault="00315664" w:rsidP="00315664">
      <w:pPr>
        <w:rPr>
          <w:rFonts w:cstheme="minorHAnsi"/>
        </w:rPr>
      </w:pPr>
    </w:p>
    <w:p w14:paraId="7B8E1658" w14:textId="77777777" w:rsidR="00315664" w:rsidRDefault="00315664" w:rsidP="00315664">
      <w:pPr>
        <w:rPr>
          <w:rFonts w:cstheme="minorHAnsi"/>
        </w:rPr>
      </w:pPr>
    </w:p>
    <w:p w14:paraId="14FC264E" w14:textId="77777777" w:rsidR="00315664" w:rsidRPr="00315664" w:rsidRDefault="00315664" w:rsidP="00315664">
      <w:pPr>
        <w:rPr>
          <w:rFonts w:cstheme="minorHAnsi"/>
          <w:b/>
          <w:bCs/>
          <w:u w:val="single"/>
        </w:rPr>
      </w:pPr>
      <w:r w:rsidRPr="00315664">
        <w:rPr>
          <w:rFonts w:cstheme="minorHAnsi"/>
          <w:b/>
          <w:bCs/>
          <w:u w:val="single"/>
        </w:rPr>
        <w:t>Qualifications List</w:t>
      </w:r>
    </w:p>
    <w:tbl>
      <w:tblPr>
        <w:tblStyle w:val="TableGrid"/>
        <w:tblW w:w="15600" w:type="dxa"/>
        <w:tblLayout w:type="fixed"/>
        <w:tblLook w:val="04A0" w:firstRow="1" w:lastRow="0" w:firstColumn="1" w:lastColumn="0" w:noHBand="0" w:noVBand="1"/>
      </w:tblPr>
      <w:tblGrid>
        <w:gridCol w:w="2122"/>
        <w:gridCol w:w="2976"/>
        <w:gridCol w:w="10502"/>
      </w:tblGrid>
      <w:tr w:rsidR="00315664" w:rsidRPr="008D3668" w14:paraId="02E9FF49" w14:textId="77777777" w:rsidTr="00315664">
        <w:trPr>
          <w:trHeight w:val="265"/>
        </w:trPr>
        <w:tc>
          <w:tcPr>
            <w:tcW w:w="2122" w:type="dxa"/>
          </w:tcPr>
          <w:p w14:paraId="28564D63" w14:textId="77777777" w:rsidR="00315664" w:rsidRPr="008D3668" w:rsidRDefault="00315664" w:rsidP="00550B6D">
            <w:pPr>
              <w:rPr>
                <w:rFonts w:cstheme="minorHAnsi"/>
              </w:rPr>
            </w:pPr>
            <w:r w:rsidRPr="008D3668">
              <w:rPr>
                <w:rFonts w:cstheme="minorHAnsi"/>
              </w:rPr>
              <w:t xml:space="preserve">Course </w:t>
            </w:r>
          </w:p>
        </w:tc>
        <w:tc>
          <w:tcPr>
            <w:tcW w:w="2976" w:type="dxa"/>
          </w:tcPr>
          <w:p w14:paraId="11E39AA5" w14:textId="77777777" w:rsidR="00315664" w:rsidRPr="008D3668" w:rsidRDefault="00315664" w:rsidP="00550B6D">
            <w:pPr>
              <w:rPr>
                <w:rFonts w:cstheme="minorHAnsi"/>
              </w:rPr>
            </w:pPr>
            <w:r w:rsidRPr="008D3668">
              <w:rPr>
                <w:rFonts w:cstheme="minorHAnsi"/>
              </w:rPr>
              <w:t>Qualification</w:t>
            </w:r>
          </w:p>
        </w:tc>
        <w:tc>
          <w:tcPr>
            <w:tcW w:w="10502" w:type="dxa"/>
          </w:tcPr>
          <w:p w14:paraId="63B070F3" w14:textId="77777777" w:rsidR="00315664" w:rsidRPr="008D3668" w:rsidRDefault="00315664" w:rsidP="00550B6D">
            <w:pPr>
              <w:rPr>
                <w:rFonts w:cstheme="minorHAnsi"/>
              </w:rPr>
            </w:pPr>
            <w:r w:rsidRPr="008D3668">
              <w:rPr>
                <w:rFonts w:cstheme="minorHAnsi"/>
              </w:rPr>
              <w:t>Link</w:t>
            </w:r>
          </w:p>
        </w:tc>
      </w:tr>
      <w:tr w:rsidR="00315664" w:rsidRPr="008D3668" w14:paraId="5E324470" w14:textId="77777777" w:rsidTr="002C5AD3">
        <w:trPr>
          <w:trHeight w:val="573"/>
        </w:trPr>
        <w:tc>
          <w:tcPr>
            <w:tcW w:w="2122" w:type="dxa"/>
          </w:tcPr>
          <w:p w14:paraId="65F3414C" w14:textId="77777777" w:rsidR="00315664" w:rsidRPr="008D3668" w:rsidRDefault="00315664" w:rsidP="00550B6D">
            <w:pPr>
              <w:outlineLvl w:val="0"/>
              <w:rPr>
                <w:rFonts w:eastAsia="Times New Roman" w:cstheme="minorHAnsi"/>
                <w:kern w:val="36"/>
                <w:lang w:eastAsia="en-GB"/>
              </w:rPr>
            </w:pPr>
            <w:r w:rsidRPr="00660057">
              <w:rPr>
                <w:rFonts w:eastAsia="Times New Roman" w:cstheme="minorHAnsi"/>
                <w:kern w:val="36"/>
                <w:lang w:eastAsia="en-GB"/>
              </w:rPr>
              <w:t>Functional Skills</w:t>
            </w:r>
          </w:p>
          <w:p w14:paraId="401D0024" w14:textId="77777777" w:rsidR="00315664" w:rsidRPr="002C5AD3" w:rsidRDefault="00315664" w:rsidP="002C5AD3">
            <w:pPr>
              <w:outlineLvl w:val="0"/>
              <w:rPr>
                <w:rFonts w:eastAsia="Times New Roman" w:cstheme="minorHAnsi"/>
                <w:kern w:val="36"/>
                <w:lang w:eastAsia="en-GB"/>
              </w:rPr>
            </w:pPr>
            <w:r w:rsidRPr="00660057">
              <w:rPr>
                <w:rFonts w:eastAsia="Times New Roman" w:cstheme="minorHAnsi"/>
                <w:kern w:val="36"/>
                <w:lang w:eastAsia="en-GB"/>
              </w:rPr>
              <w:t>English</w:t>
            </w:r>
          </w:p>
        </w:tc>
        <w:tc>
          <w:tcPr>
            <w:tcW w:w="2976" w:type="dxa"/>
          </w:tcPr>
          <w:p w14:paraId="339B3567" w14:textId="77777777" w:rsidR="00315664" w:rsidRPr="008D3668" w:rsidRDefault="00315664" w:rsidP="00550B6D">
            <w:pPr>
              <w:rPr>
                <w:rFonts w:cstheme="minorHAnsi"/>
              </w:rPr>
            </w:pPr>
            <w:r w:rsidRPr="008D3668">
              <w:rPr>
                <w:rFonts w:cstheme="minorHAnsi"/>
              </w:rPr>
              <w:t xml:space="preserve">Entry Level 1-3 </w:t>
            </w:r>
          </w:p>
          <w:p w14:paraId="645C7F77" w14:textId="77777777" w:rsidR="00315664" w:rsidRPr="008D3668" w:rsidRDefault="00315664" w:rsidP="00550B6D">
            <w:pPr>
              <w:rPr>
                <w:rFonts w:cstheme="minorHAnsi"/>
              </w:rPr>
            </w:pPr>
            <w:r w:rsidRPr="008D3668">
              <w:rPr>
                <w:rFonts w:cstheme="minorHAnsi"/>
              </w:rPr>
              <w:t>Level 1</w:t>
            </w:r>
            <w:r w:rsidR="002C5AD3">
              <w:rPr>
                <w:rFonts w:cstheme="minorHAnsi"/>
              </w:rPr>
              <w:t xml:space="preserve"> &amp; </w:t>
            </w:r>
            <w:r w:rsidRPr="008D3668">
              <w:rPr>
                <w:rFonts w:cstheme="minorHAnsi"/>
              </w:rPr>
              <w:t>Level 2</w:t>
            </w:r>
          </w:p>
        </w:tc>
        <w:tc>
          <w:tcPr>
            <w:tcW w:w="10502" w:type="dxa"/>
          </w:tcPr>
          <w:p w14:paraId="4B92EA45" w14:textId="77777777" w:rsidR="00315664" w:rsidRPr="008D3668" w:rsidRDefault="00315664" w:rsidP="00550B6D">
            <w:pPr>
              <w:rPr>
                <w:rFonts w:cstheme="minorHAnsi"/>
              </w:rPr>
            </w:pPr>
            <w:hyperlink r:id="rId15" w:history="1">
              <w:r w:rsidRPr="00090B3C">
                <w:rPr>
                  <w:rStyle w:val="Hyperlink"/>
                  <w:rFonts w:cstheme="minorHAnsi"/>
                </w:rPr>
                <w:t>https://qualifications.pearson.com/en/qualifications/edexcel-functional-skills/english-2019.html</w:t>
              </w:r>
            </w:hyperlink>
            <w:r>
              <w:rPr>
                <w:rFonts w:cstheme="minorHAnsi"/>
              </w:rPr>
              <w:t xml:space="preserve"> </w:t>
            </w:r>
          </w:p>
        </w:tc>
      </w:tr>
      <w:tr w:rsidR="00315664" w:rsidRPr="008D3668" w14:paraId="7B96250B" w14:textId="77777777" w:rsidTr="002C5AD3">
        <w:trPr>
          <w:trHeight w:val="566"/>
        </w:trPr>
        <w:tc>
          <w:tcPr>
            <w:tcW w:w="2122" w:type="dxa"/>
          </w:tcPr>
          <w:p w14:paraId="497861B1" w14:textId="77777777" w:rsidR="00315664" w:rsidRPr="008D3668" w:rsidRDefault="00315664" w:rsidP="00550B6D">
            <w:pPr>
              <w:outlineLvl w:val="0"/>
              <w:rPr>
                <w:rFonts w:eastAsia="Times New Roman" w:cstheme="minorHAnsi"/>
                <w:kern w:val="36"/>
                <w:lang w:eastAsia="en-GB"/>
              </w:rPr>
            </w:pPr>
            <w:r w:rsidRPr="00660057">
              <w:rPr>
                <w:rFonts w:eastAsia="Times New Roman" w:cstheme="minorHAnsi"/>
                <w:kern w:val="36"/>
                <w:lang w:eastAsia="en-GB"/>
              </w:rPr>
              <w:t>Functional Skills</w:t>
            </w:r>
          </w:p>
          <w:p w14:paraId="2A489772" w14:textId="77777777" w:rsidR="00315664" w:rsidRPr="002C5AD3" w:rsidRDefault="00315664" w:rsidP="002C5AD3">
            <w:pPr>
              <w:outlineLvl w:val="0"/>
              <w:rPr>
                <w:rFonts w:eastAsia="Times New Roman" w:cstheme="minorHAnsi"/>
                <w:kern w:val="36"/>
                <w:lang w:eastAsia="en-GB"/>
              </w:rPr>
            </w:pPr>
            <w:r w:rsidRPr="008D3668">
              <w:rPr>
                <w:rFonts w:eastAsia="Times New Roman" w:cstheme="minorHAnsi"/>
                <w:kern w:val="36"/>
                <w:lang w:eastAsia="en-GB"/>
              </w:rPr>
              <w:t>Maths</w:t>
            </w:r>
          </w:p>
        </w:tc>
        <w:tc>
          <w:tcPr>
            <w:tcW w:w="2976" w:type="dxa"/>
          </w:tcPr>
          <w:p w14:paraId="3DE6C994" w14:textId="77777777" w:rsidR="00315664" w:rsidRPr="008D3668" w:rsidRDefault="00315664" w:rsidP="00550B6D">
            <w:pPr>
              <w:rPr>
                <w:rFonts w:cstheme="minorHAnsi"/>
              </w:rPr>
            </w:pPr>
            <w:r w:rsidRPr="008D3668">
              <w:rPr>
                <w:rFonts w:cstheme="minorHAnsi"/>
              </w:rPr>
              <w:t xml:space="preserve">Entry Level 1-3 </w:t>
            </w:r>
          </w:p>
          <w:p w14:paraId="59D01273" w14:textId="77777777" w:rsidR="00315664" w:rsidRPr="008D3668" w:rsidRDefault="00315664" w:rsidP="00550B6D">
            <w:pPr>
              <w:rPr>
                <w:rFonts w:cstheme="minorHAnsi"/>
              </w:rPr>
            </w:pPr>
            <w:r w:rsidRPr="008D3668">
              <w:rPr>
                <w:rFonts w:cstheme="minorHAnsi"/>
              </w:rPr>
              <w:t>Level 1</w:t>
            </w:r>
            <w:r w:rsidR="002C5AD3">
              <w:rPr>
                <w:rFonts w:cstheme="minorHAnsi"/>
              </w:rPr>
              <w:t xml:space="preserve"> &amp; </w:t>
            </w:r>
            <w:r w:rsidRPr="008D3668">
              <w:rPr>
                <w:rFonts w:cstheme="minorHAnsi"/>
              </w:rPr>
              <w:t>Level 2</w:t>
            </w:r>
          </w:p>
        </w:tc>
        <w:tc>
          <w:tcPr>
            <w:tcW w:w="10502" w:type="dxa"/>
          </w:tcPr>
          <w:p w14:paraId="1E609DE5" w14:textId="77777777" w:rsidR="00315664" w:rsidRPr="008D3668" w:rsidRDefault="00315664" w:rsidP="00550B6D">
            <w:pPr>
              <w:rPr>
                <w:rFonts w:cstheme="minorHAnsi"/>
              </w:rPr>
            </w:pPr>
            <w:hyperlink r:id="rId16" w:history="1">
              <w:r w:rsidRPr="00090B3C">
                <w:rPr>
                  <w:rStyle w:val="Hyperlink"/>
                  <w:rFonts w:cstheme="minorHAnsi"/>
                </w:rPr>
                <w:t>https://qualifications.pearson.com/en/qualifications/edexcel-functional-skills/maths-2019.html</w:t>
              </w:r>
            </w:hyperlink>
            <w:r>
              <w:rPr>
                <w:rFonts w:cstheme="minorHAnsi"/>
              </w:rPr>
              <w:t xml:space="preserve"> </w:t>
            </w:r>
          </w:p>
        </w:tc>
      </w:tr>
      <w:tr w:rsidR="00315664" w:rsidRPr="008D3668" w14:paraId="68C89336" w14:textId="77777777" w:rsidTr="002C5AD3">
        <w:trPr>
          <w:trHeight w:val="545"/>
        </w:trPr>
        <w:tc>
          <w:tcPr>
            <w:tcW w:w="2122" w:type="dxa"/>
          </w:tcPr>
          <w:p w14:paraId="4A180271" w14:textId="77777777" w:rsidR="00315664" w:rsidRPr="008D3668" w:rsidRDefault="00315664" w:rsidP="00550B6D">
            <w:pPr>
              <w:rPr>
                <w:rFonts w:cstheme="minorHAnsi"/>
              </w:rPr>
            </w:pPr>
            <w:r w:rsidRPr="008D3668">
              <w:rPr>
                <w:rFonts w:cstheme="minorHAnsi"/>
              </w:rPr>
              <w:t xml:space="preserve">IGCSE Mathematics </w:t>
            </w:r>
          </w:p>
        </w:tc>
        <w:tc>
          <w:tcPr>
            <w:tcW w:w="2976" w:type="dxa"/>
          </w:tcPr>
          <w:p w14:paraId="1622952D" w14:textId="77777777" w:rsidR="00315664" w:rsidRPr="0067292D" w:rsidRDefault="00315664" w:rsidP="00550B6D">
            <w:pPr>
              <w:rPr>
                <w:rFonts w:cstheme="minorHAnsi"/>
              </w:rPr>
            </w:pPr>
            <w:r w:rsidRPr="0067292D">
              <w:rPr>
                <w:rFonts w:cstheme="minorHAnsi"/>
                <w:shd w:val="clear" w:color="auto" w:fill="F2F2F2"/>
              </w:rPr>
              <w:t>Pearson Edexcel International GCSE (9-1)</w:t>
            </w:r>
          </w:p>
        </w:tc>
        <w:tc>
          <w:tcPr>
            <w:tcW w:w="10502" w:type="dxa"/>
          </w:tcPr>
          <w:p w14:paraId="47C196F2" w14:textId="77777777" w:rsidR="00315664" w:rsidRPr="008D3668" w:rsidRDefault="00315664" w:rsidP="00550B6D">
            <w:pPr>
              <w:rPr>
                <w:rFonts w:cstheme="minorHAnsi"/>
              </w:rPr>
            </w:pPr>
            <w:hyperlink r:id="rId17" w:history="1">
              <w:r w:rsidRPr="00090B3C">
                <w:rPr>
                  <w:rStyle w:val="Hyperlink"/>
                  <w:rFonts w:cstheme="minorHAnsi"/>
                </w:rPr>
                <w:t>https://qualifications.pearson.com/en/qualifications/edexcel-international-gcses/international-gcse-mathematics-a-2016.html</w:t>
              </w:r>
            </w:hyperlink>
            <w:r>
              <w:rPr>
                <w:rFonts w:cstheme="minorHAnsi"/>
              </w:rPr>
              <w:t xml:space="preserve"> </w:t>
            </w:r>
          </w:p>
        </w:tc>
      </w:tr>
      <w:tr w:rsidR="00315664" w:rsidRPr="008D3668" w14:paraId="4060813D" w14:textId="77777777" w:rsidTr="002C5AD3">
        <w:trPr>
          <w:trHeight w:val="553"/>
        </w:trPr>
        <w:tc>
          <w:tcPr>
            <w:tcW w:w="2122" w:type="dxa"/>
          </w:tcPr>
          <w:p w14:paraId="71C45B87" w14:textId="77777777" w:rsidR="00315664" w:rsidRPr="008D3668" w:rsidRDefault="00315664" w:rsidP="00550B6D">
            <w:pPr>
              <w:rPr>
                <w:rFonts w:cstheme="minorHAnsi"/>
              </w:rPr>
            </w:pPr>
            <w:r w:rsidRPr="008D3668">
              <w:rPr>
                <w:rFonts w:cstheme="minorHAnsi"/>
              </w:rPr>
              <w:t>IGCSE</w:t>
            </w:r>
          </w:p>
          <w:p w14:paraId="14F82CE0" w14:textId="77777777" w:rsidR="00315664" w:rsidRPr="008D3668" w:rsidRDefault="00315664" w:rsidP="00550B6D">
            <w:pPr>
              <w:rPr>
                <w:rFonts w:cstheme="minorHAnsi"/>
              </w:rPr>
            </w:pPr>
            <w:r w:rsidRPr="008D3668">
              <w:rPr>
                <w:rFonts w:cstheme="minorHAnsi"/>
              </w:rPr>
              <w:t>English Language</w:t>
            </w:r>
          </w:p>
        </w:tc>
        <w:tc>
          <w:tcPr>
            <w:tcW w:w="2976" w:type="dxa"/>
          </w:tcPr>
          <w:p w14:paraId="0FDE5755" w14:textId="77777777" w:rsidR="00315664" w:rsidRPr="0067292D" w:rsidRDefault="00315664" w:rsidP="00550B6D">
            <w:pPr>
              <w:rPr>
                <w:rFonts w:cstheme="minorHAnsi"/>
              </w:rPr>
            </w:pPr>
            <w:r w:rsidRPr="0067292D">
              <w:rPr>
                <w:rFonts w:cstheme="minorHAnsi"/>
                <w:shd w:val="clear" w:color="auto" w:fill="F2F2F2"/>
              </w:rPr>
              <w:t>Pearson Edexcel International GCSE (9-1)</w:t>
            </w:r>
          </w:p>
        </w:tc>
        <w:tc>
          <w:tcPr>
            <w:tcW w:w="10502" w:type="dxa"/>
          </w:tcPr>
          <w:p w14:paraId="5FC91611" w14:textId="77777777" w:rsidR="00315664" w:rsidRPr="008D3668" w:rsidRDefault="00315664" w:rsidP="00550B6D">
            <w:pPr>
              <w:rPr>
                <w:rFonts w:cstheme="minorHAnsi"/>
              </w:rPr>
            </w:pPr>
            <w:hyperlink r:id="rId18" w:history="1">
              <w:r w:rsidRPr="00090B3C">
                <w:rPr>
                  <w:rStyle w:val="Hyperlink"/>
                  <w:rFonts w:cstheme="minorHAnsi"/>
                </w:rPr>
                <w:t>https://qualifications.pearson.com/en/qualifications/edexcel-international-gcses/international-gcse-english-language-a-2016.html</w:t>
              </w:r>
            </w:hyperlink>
            <w:r>
              <w:rPr>
                <w:rFonts w:cstheme="minorHAnsi"/>
              </w:rPr>
              <w:t xml:space="preserve"> </w:t>
            </w:r>
          </w:p>
        </w:tc>
      </w:tr>
      <w:tr w:rsidR="00574D1A" w:rsidRPr="008D3668" w14:paraId="60970DBE" w14:textId="77777777" w:rsidTr="002C5AD3">
        <w:trPr>
          <w:trHeight w:val="553"/>
        </w:trPr>
        <w:tc>
          <w:tcPr>
            <w:tcW w:w="2122" w:type="dxa"/>
          </w:tcPr>
          <w:p w14:paraId="514ACCB0" w14:textId="77777777" w:rsidR="00574D1A" w:rsidRPr="008D3668" w:rsidRDefault="00574D1A" w:rsidP="00574D1A">
            <w:pPr>
              <w:rPr>
                <w:rFonts w:cstheme="minorHAnsi"/>
              </w:rPr>
            </w:pPr>
            <w:r>
              <w:rPr>
                <w:rFonts w:eastAsia="Times New Roman"/>
                <w:color w:val="000000"/>
                <w:sz w:val="24"/>
                <w:szCs w:val="24"/>
              </w:rPr>
              <w:t>GCSE Biology</w:t>
            </w:r>
            <w:r>
              <w:rPr>
                <w:rFonts w:eastAsia="Times New Roman"/>
                <w:color w:val="000000"/>
                <w:sz w:val="24"/>
                <w:szCs w:val="24"/>
              </w:rPr>
              <w:br/>
              <w:t>GCSE Chemistry</w:t>
            </w:r>
            <w:r>
              <w:rPr>
                <w:rFonts w:eastAsia="Times New Roman"/>
                <w:color w:val="000000"/>
                <w:sz w:val="24"/>
                <w:szCs w:val="24"/>
              </w:rPr>
              <w:br/>
              <w:t>GCSE Physics</w:t>
            </w:r>
          </w:p>
        </w:tc>
        <w:tc>
          <w:tcPr>
            <w:tcW w:w="2976" w:type="dxa"/>
          </w:tcPr>
          <w:p w14:paraId="3D9B5960" w14:textId="77777777" w:rsidR="00077B68" w:rsidRDefault="00077B68" w:rsidP="00574D1A">
            <w:pPr>
              <w:rPr>
                <w:rFonts w:cstheme="minorHAnsi"/>
              </w:rPr>
            </w:pPr>
            <w:r>
              <w:rPr>
                <w:rFonts w:cstheme="minorHAnsi"/>
              </w:rPr>
              <w:t>Pearson Edexcel</w:t>
            </w:r>
          </w:p>
          <w:p w14:paraId="0BC07EC3" w14:textId="77777777" w:rsidR="00574D1A" w:rsidRPr="0067292D" w:rsidRDefault="00574D1A" w:rsidP="00574D1A">
            <w:pPr>
              <w:rPr>
                <w:rFonts w:cstheme="minorHAnsi"/>
                <w:shd w:val="clear" w:color="auto" w:fill="F2F2F2"/>
              </w:rPr>
            </w:pPr>
            <w:r>
              <w:rPr>
                <w:rFonts w:cstheme="minorHAnsi"/>
              </w:rPr>
              <w:t>GCSE</w:t>
            </w:r>
            <w:r w:rsidR="00077B68">
              <w:rPr>
                <w:rFonts w:cstheme="minorHAnsi"/>
              </w:rPr>
              <w:t xml:space="preserve"> (9-1)</w:t>
            </w:r>
          </w:p>
        </w:tc>
        <w:tc>
          <w:tcPr>
            <w:tcW w:w="10502" w:type="dxa"/>
          </w:tcPr>
          <w:p w14:paraId="72CBABDE" w14:textId="77777777" w:rsidR="00574D1A" w:rsidRDefault="00574D1A" w:rsidP="00574D1A">
            <w:hyperlink r:id="rId19" w:history="1">
              <w:r w:rsidRPr="00DD3839">
                <w:rPr>
                  <w:rStyle w:val="Hyperlink"/>
                </w:rPr>
                <w:t>https://qualifications.pearson.com/content/dam/pdf/GCSE/Science/2016/Specification/GCSE_Biology_Spec.pdf</w:t>
              </w:r>
            </w:hyperlink>
          </w:p>
          <w:p w14:paraId="0A8D6A39" w14:textId="77777777" w:rsidR="00574D1A" w:rsidRDefault="00574D1A" w:rsidP="00574D1A">
            <w:hyperlink r:id="rId20" w:history="1">
              <w:r w:rsidRPr="00DD3839">
                <w:rPr>
                  <w:rStyle w:val="Hyperlink"/>
                </w:rPr>
                <w:t>https://qualifications.pearson.com/content/dam/pdf/GCSE/Science/2016/Specification/GCSE_Chemistry_Spec.pdf</w:t>
              </w:r>
            </w:hyperlink>
          </w:p>
          <w:p w14:paraId="6E30C8DF" w14:textId="77777777" w:rsidR="00574D1A" w:rsidRDefault="00574D1A" w:rsidP="00574D1A">
            <w:hyperlink r:id="rId21" w:history="1">
              <w:r w:rsidRPr="00DD3839">
                <w:rPr>
                  <w:rStyle w:val="Hyperlink"/>
                </w:rPr>
                <w:t>https://qualifications.pearson.com/content/dam/pdf/GCSE/Science/2016/Specification/GCSE_Physics_Spec.pdf</w:t>
              </w:r>
            </w:hyperlink>
            <w:r>
              <w:t xml:space="preserve"> </w:t>
            </w:r>
          </w:p>
        </w:tc>
      </w:tr>
      <w:tr w:rsidR="00574D1A" w:rsidRPr="008D3668" w14:paraId="5E73EAD7" w14:textId="77777777" w:rsidTr="002C5AD3">
        <w:trPr>
          <w:trHeight w:val="553"/>
        </w:trPr>
        <w:tc>
          <w:tcPr>
            <w:tcW w:w="2122" w:type="dxa"/>
          </w:tcPr>
          <w:p w14:paraId="1DF7203F" w14:textId="77777777" w:rsidR="00574D1A" w:rsidRPr="008D3668" w:rsidRDefault="00574D1A" w:rsidP="00574D1A">
            <w:pPr>
              <w:rPr>
                <w:rFonts w:cstheme="minorHAnsi"/>
              </w:rPr>
            </w:pPr>
            <w:r>
              <w:rPr>
                <w:rFonts w:cstheme="minorHAnsi"/>
                <w:shd w:val="clear" w:color="auto" w:fill="FFFFFF"/>
              </w:rPr>
              <w:t>Entry Level Certificate Science and Further Science</w:t>
            </w:r>
          </w:p>
        </w:tc>
        <w:tc>
          <w:tcPr>
            <w:tcW w:w="2976" w:type="dxa"/>
          </w:tcPr>
          <w:p w14:paraId="2C9CCBC8" w14:textId="77777777" w:rsidR="00077B68" w:rsidRDefault="00077B68" w:rsidP="00574D1A">
            <w:pPr>
              <w:rPr>
                <w:rFonts w:cstheme="minorHAnsi"/>
              </w:rPr>
            </w:pPr>
            <w:r>
              <w:rPr>
                <w:rFonts w:cstheme="minorHAnsi"/>
              </w:rPr>
              <w:t>Pearson Edexcel</w:t>
            </w:r>
          </w:p>
          <w:p w14:paraId="164288A8" w14:textId="77777777" w:rsidR="00574D1A" w:rsidRDefault="00077B68" w:rsidP="00574D1A">
            <w:pPr>
              <w:rPr>
                <w:rFonts w:cstheme="minorHAnsi"/>
              </w:rPr>
            </w:pPr>
            <w:r>
              <w:rPr>
                <w:rFonts w:cstheme="minorHAnsi"/>
              </w:rPr>
              <w:t>Entry Level 1, 2 &amp; 3</w:t>
            </w:r>
          </w:p>
          <w:p w14:paraId="11815612" w14:textId="77777777" w:rsidR="00574D1A" w:rsidRPr="0067292D" w:rsidRDefault="00574D1A" w:rsidP="00574D1A">
            <w:pPr>
              <w:rPr>
                <w:rFonts w:cstheme="minorHAnsi"/>
                <w:shd w:val="clear" w:color="auto" w:fill="F2F2F2"/>
              </w:rPr>
            </w:pPr>
          </w:p>
        </w:tc>
        <w:tc>
          <w:tcPr>
            <w:tcW w:w="10502" w:type="dxa"/>
          </w:tcPr>
          <w:p w14:paraId="29CFBD7E" w14:textId="77777777" w:rsidR="00574D1A" w:rsidRDefault="00574D1A" w:rsidP="00574D1A">
            <w:pPr>
              <w:rPr>
                <w:rFonts w:eastAsia="Times New Roman"/>
                <w:color w:val="000000"/>
                <w:sz w:val="24"/>
                <w:szCs w:val="24"/>
              </w:rPr>
            </w:pPr>
            <w:hyperlink r:id="rId22" w:history="1">
              <w:r w:rsidRPr="00DD3839">
                <w:rPr>
                  <w:rStyle w:val="Hyperlink"/>
                  <w:rFonts w:eastAsia="Times New Roman"/>
                  <w:sz w:val="24"/>
                  <w:szCs w:val="24"/>
                </w:rPr>
                <w:t>https://qualifications.pearson.com/content/dam/pdf/Entry%20Level%20Certificate/Science/2016/Specification%20and%20sample%20assessments/specification-entry-level-certificate-in-science-2016.pdf</w:t>
              </w:r>
            </w:hyperlink>
          </w:p>
          <w:p w14:paraId="21A55328" w14:textId="77777777" w:rsidR="00574D1A" w:rsidRDefault="00574D1A" w:rsidP="00574D1A">
            <w:hyperlink r:id="rId23" w:history="1">
              <w:r w:rsidRPr="00DD3839">
                <w:rPr>
                  <w:rStyle w:val="Hyperlink"/>
                  <w:rFonts w:cstheme="minorHAnsi"/>
                </w:rPr>
                <w:t>https://qualifications.pearson.com/content/dam/pdf/Entry%20Level%20Certificate/Science/2016/Specification%20and%20sample%20assessments/Entry-Level-Certificate-in-Further-Science-specification.pdf</w:t>
              </w:r>
            </w:hyperlink>
            <w:r>
              <w:rPr>
                <w:rFonts w:cstheme="minorHAnsi"/>
              </w:rPr>
              <w:t xml:space="preserve"> </w:t>
            </w:r>
          </w:p>
        </w:tc>
      </w:tr>
      <w:tr w:rsidR="00574D1A" w:rsidRPr="008D3668" w14:paraId="5400814D" w14:textId="77777777" w:rsidTr="002C5AD3">
        <w:trPr>
          <w:trHeight w:val="575"/>
        </w:trPr>
        <w:tc>
          <w:tcPr>
            <w:tcW w:w="2122" w:type="dxa"/>
          </w:tcPr>
          <w:p w14:paraId="77DDA9A4" w14:textId="77777777" w:rsidR="00574D1A" w:rsidRDefault="00574D1A" w:rsidP="00574D1A">
            <w:pPr>
              <w:rPr>
                <w:rFonts w:cstheme="minorHAnsi"/>
              </w:rPr>
            </w:pPr>
            <w:r w:rsidRPr="008D3668">
              <w:rPr>
                <w:rFonts w:cstheme="minorHAnsi"/>
              </w:rPr>
              <w:t>Construction (L1 Introductory)</w:t>
            </w:r>
          </w:p>
          <w:p w14:paraId="2005149F" w14:textId="77777777" w:rsidR="000C29ED" w:rsidRPr="008D3668" w:rsidRDefault="000C29ED" w:rsidP="00574D1A">
            <w:pPr>
              <w:rPr>
                <w:rFonts w:cstheme="minorHAnsi"/>
              </w:rPr>
            </w:pPr>
          </w:p>
        </w:tc>
        <w:tc>
          <w:tcPr>
            <w:tcW w:w="2976" w:type="dxa"/>
          </w:tcPr>
          <w:p w14:paraId="7DF4DB6B" w14:textId="77777777" w:rsidR="00574D1A" w:rsidRPr="008D3668" w:rsidRDefault="00574D1A" w:rsidP="00574D1A">
            <w:pPr>
              <w:rPr>
                <w:rFonts w:cstheme="minorHAnsi"/>
              </w:rPr>
            </w:pPr>
            <w:r w:rsidRPr="008D3668">
              <w:rPr>
                <w:rFonts w:cstheme="minorHAnsi"/>
              </w:rPr>
              <w:t>BTEC Entry Level, Level 1 and Level 1 Introductory</w:t>
            </w:r>
          </w:p>
        </w:tc>
        <w:tc>
          <w:tcPr>
            <w:tcW w:w="10502" w:type="dxa"/>
          </w:tcPr>
          <w:p w14:paraId="359298E6" w14:textId="77777777" w:rsidR="00574D1A" w:rsidRPr="008D3668" w:rsidRDefault="00574D1A" w:rsidP="00574D1A">
            <w:pPr>
              <w:rPr>
                <w:rFonts w:cstheme="minorHAnsi"/>
              </w:rPr>
            </w:pPr>
            <w:hyperlink r:id="rId24" w:history="1">
              <w:r w:rsidRPr="00090B3C">
                <w:rPr>
                  <w:rStyle w:val="Hyperlink"/>
                  <w:rFonts w:cstheme="minorHAnsi"/>
                </w:rPr>
                <w:t>https://qualifications.pearson.com/en/qualifications/btec-entry-level-level-1-and-level-1-introductory/construction-l1-introductory.html</w:t>
              </w:r>
            </w:hyperlink>
            <w:r>
              <w:rPr>
                <w:rFonts w:cstheme="minorHAnsi"/>
              </w:rPr>
              <w:t xml:space="preserve"> </w:t>
            </w:r>
          </w:p>
        </w:tc>
      </w:tr>
      <w:tr w:rsidR="00574D1A" w:rsidRPr="008D3668" w14:paraId="7751414D" w14:textId="77777777" w:rsidTr="00315664">
        <w:trPr>
          <w:trHeight w:val="781"/>
        </w:trPr>
        <w:tc>
          <w:tcPr>
            <w:tcW w:w="2122" w:type="dxa"/>
          </w:tcPr>
          <w:p w14:paraId="326D4755" w14:textId="77777777" w:rsidR="00574D1A" w:rsidRPr="008D3668" w:rsidRDefault="00574D1A" w:rsidP="00574D1A">
            <w:pPr>
              <w:rPr>
                <w:rFonts w:cstheme="minorHAnsi"/>
              </w:rPr>
            </w:pPr>
            <w:r w:rsidRPr="008D3668">
              <w:rPr>
                <w:rFonts w:cstheme="minorHAnsi"/>
              </w:rPr>
              <w:t xml:space="preserve">Art and Design (L1 Introductory) </w:t>
            </w:r>
          </w:p>
        </w:tc>
        <w:tc>
          <w:tcPr>
            <w:tcW w:w="2976" w:type="dxa"/>
          </w:tcPr>
          <w:p w14:paraId="255651FC" w14:textId="77777777" w:rsidR="00574D1A" w:rsidRPr="008D3668" w:rsidRDefault="00574D1A" w:rsidP="00574D1A">
            <w:pPr>
              <w:rPr>
                <w:rFonts w:cstheme="minorHAnsi"/>
              </w:rPr>
            </w:pPr>
            <w:r w:rsidRPr="008D3668">
              <w:rPr>
                <w:rFonts w:cstheme="minorHAnsi"/>
              </w:rPr>
              <w:t>BTEC Entry Level, Level 1 and Level 1 Introductory</w:t>
            </w:r>
          </w:p>
        </w:tc>
        <w:tc>
          <w:tcPr>
            <w:tcW w:w="10502" w:type="dxa"/>
          </w:tcPr>
          <w:p w14:paraId="7B93FCAC" w14:textId="77777777" w:rsidR="00574D1A" w:rsidRPr="008D3668" w:rsidRDefault="00574D1A" w:rsidP="00574D1A">
            <w:pPr>
              <w:rPr>
                <w:rFonts w:cstheme="minorHAnsi"/>
              </w:rPr>
            </w:pPr>
            <w:hyperlink r:id="rId25" w:history="1">
              <w:r w:rsidRPr="00090B3C">
                <w:rPr>
                  <w:rStyle w:val="Hyperlink"/>
                  <w:rFonts w:cstheme="minorHAnsi"/>
                </w:rPr>
                <w:t>https://qualifications.pearson.com/en/qualifications/btec-entry-level-level-1-and-level-1-introductory/art-and-design-l1-introductory.html</w:t>
              </w:r>
            </w:hyperlink>
            <w:r>
              <w:rPr>
                <w:rFonts w:cstheme="minorHAnsi"/>
              </w:rPr>
              <w:t xml:space="preserve"> </w:t>
            </w:r>
          </w:p>
        </w:tc>
      </w:tr>
      <w:tr w:rsidR="00A625C6" w:rsidRPr="008D3668" w14:paraId="345568C9" w14:textId="77777777" w:rsidTr="00315664">
        <w:trPr>
          <w:trHeight w:val="796"/>
        </w:trPr>
        <w:tc>
          <w:tcPr>
            <w:tcW w:w="2122" w:type="dxa"/>
          </w:tcPr>
          <w:p w14:paraId="6F9C86BB" w14:textId="6204E214" w:rsidR="00A625C6" w:rsidRPr="008D3668" w:rsidRDefault="00A625C6" w:rsidP="00574D1A">
            <w:pPr>
              <w:rPr>
                <w:rFonts w:cstheme="minorHAnsi"/>
              </w:rPr>
            </w:pPr>
            <w:r>
              <w:rPr>
                <w:rFonts w:cstheme="minorHAnsi"/>
              </w:rPr>
              <w:t>BTEC Sport L2</w:t>
            </w:r>
          </w:p>
        </w:tc>
        <w:tc>
          <w:tcPr>
            <w:tcW w:w="2976" w:type="dxa"/>
          </w:tcPr>
          <w:p w14:paraId="62E9AAD8" w14:textId="199D020F" w:rsidR="00A625C6" w:rsidRPr="008D3668" w:rsidRDefault="00A625C6" w:rsidP="00574D1A">
            <w:pPr>
              <w:rPr>
                <w:rFonts w:cstheme="minorHAnsi"/>
              </w:rPr>
            </w:pPr>
            <w:r>
              <w:rPr>
                <w:rFonts w:cstheme="minorHAnsi"/>
              </w:rPr>
              <w:t>BTEC Level 1 and 2</w:t>
            </w:r>
          </w:p>
        </w:tc>
        <w:tc>
          <w:tcPr>
            <w:tcW w:w="10502" w:type="dxa"/>
          </w:tcPr>
          <w:p w14:paraId="3B1577AC" w14:textId="4E9B9006" w:rsidR="00A625C6" w:rsidRDefault="00A625C6" w:rsidP="00574D1A">
            <w:hyperlink r:id="rId26" w:history="1">
              <w:r w:rsidRPr="008858A3">
                <w:rPr>
                  <w:rStyle w:val="Hyperlink"/>
                </w:rPr>
                <w:t>https://qualifications.pearson.com/en/qualifications/btec-firsts/sport-2012-nqf.html</w:t>
              </w:r>
            </w:hyperlink>
          </w:p>
          <w:p w14:paraId="394C0480" w14:textId="5C01537A" w:rsidR="00A625C6" w:rsidRDefault="00A625C6" w:rsidP="00574D1A"/>
        </w:tc>
      </w:tr>
      <w:tr w:rsidR="00A625C6" w:rsidRPr="008D3668" w14:paraId="1B2FFE0D" w14:textId="77777777" w:rsidTr="00315664">
        <w:trPr>
          <w:trHeight w:val="796"/>
        </w:trPr>
        <w:tc>
          <w:tcPr>
            <w:tcW w:w="2122" w:type="dxa"/>
          </w:tcPr>
          <w:p w14:paraId="23BE12EA" w14:textId="0367511A" w:rsidR="00A625C6" w:rsidRDefault="00737624" w:rsidP="00574D1A">
            <w:pPr>
              <w:rPr>
                <w:rFonts w:cstheme="minorHAnsi"/>
              </w:rPr>
            </w:pPr>
            <w:r>
              <w:rPr>
                <w:rFonts w:cstheme="minorHAnsi"/>
              </w:rPr>
              <w:t>Duke of Edinburgh</w:t>
            </w:r>
          </w:p>
        </w:tc>
        <w:tc>
          <w:tcPr>
            <w:tcW w:w="2976" w:type="dxa"/>
          </w:tcPr>
          <w:p w14:paraId="4DE84FFB" w14:textId="70C86D31" w:rsidR="00A625C6" w:rsidRDefault="00737624" w:rsidP="00574D1A">
            <w:pPr>
              <w:rPr>
                <w:rFonts w:cstheme="minorHAnsi"/>
              </w:rPr>
            </w:pPr>
            <w:r>
              <w:rPr>
                <w:rFonts w:cstheme="minorHAnsi"/>
              </w:rPr>
              <w:t>Bronze and Silver</w:t>
            </w:r>
          </w:p>
        </w:tc>
        <w:tc>
          <w:tcPr>
            <w:tcW w:w="10502" w:type="dxa"/>
          </w:tcPr>
          <w:p w14:paraId="74E5F3B1" w14:textId="6F35990D" w:rsidR="00A625C6" w:rsidRDefault="00737624" w:rsidP="00574D1A">
            <w:hyperlink r:id="rId27" w:history="1">
              <w:r w:rsidRPr="008858A3">
                <w:rPr>
                  <w:rStyle w:val="Hyperlink"/>
                </w:rPr>
                <w:t>https://www.dofe.org/</w:t>
              </w:r>
            </w:hyperlink>
          </w:p>
          <w:p w14:paraId="64513A21" w14:textId="038F646A" w:rsidR="00737624" w:rsidRDefault="00737624" w:rsidP="00574D1A"/>
        </w:tc>
      </w:tr>
      <w:tr w:rsidR="00737624" w:rsidRPr="008D3668" w14:paraId="2B6D920F" w14:textId="77777777" w:rsidTr="00315664">
        <w:trPr>
          <w:trHeight w:val="796"/>
        </w:trPr>
        <w:tc>
          <w:tcPr>
            <w:tcW w:w="2122" w:type="dxa"/>
          </w:tcPr>
          <w:p w14:paraId="1A27A1FF" w14:textId="05C6C084" w:rsidR="00737624" w:rsidRDefault="005307E9" w:rsidP="00574D1A">
            <w:pPr>
              <w:rPr>
                <w:rFonts w:cstheme="minorHAnsi"/>
              </w:rPr>
            </w:pPr>
            <w:r>
              <w:rPr>
                <w:rFonts w:cstheme="minorHAnsi"/>
              </w:rPr>
              <w:t>BTEC Esports</w:t>
            </w:r>
          </w:p>
        </w:tc>
        <w:tc>
          <w:tcPr>
            <w:tcW w:w="2976" w:type="dxa"/>
          </w:tcPr>
          <w:p w14:paraId="7D7E7A11" w14:textId="08C77BFA" w:rsidR="00737624" w:rsidRDefault="005307E9" w:rsidP="00574D1A">
            <w:pPr>
              <w:rPr>
                <w:rFonts w:cstheme="minorHAnsi"/>
              </w:rPr>
            </w:pPr>
            <w:r>
              <w:rPr>
                <w:rFonts w:cstheme="minorHAnsi"/>
              </w:rPr>
              <w:t>BTEC Level 1-2</w:t>
            </w:r>
          </w:p>
        </w:tc>
        <w:tc>
          <w:tcPr>
            <w:tcW w:w="10502" w:type="dxa"/>
          </w:tcPr>
          <w:p w14:paraId="0865AB76" w14:textId="34C0E719" w:rsidR="00737624" w:rsidRDefault="005307E9" w:rsidP="00574D1A">
            <w:hyperlink r:id="rId28" w:history="1">
              <w:r w:rsidRPr="008858A3">
                <w:rPr>
                  <w:rStyle w:val="Hyperlink"/>
                </w:rPr>
                <w:t>https://qualifications.pearson.com/en/qualifications/btec-level-2-skills/esports.html</w:t>
              </w:r>
            </w:hyperlink>
          </w:p>
          <w:p w14:paraId="781DD47C" w14:textId="2C85FA7D" w:rsidR="005307E9" w:rsidRDefault="005307E9" w:rsidP="00574D1A"/>
        </w:tc>
      </w:tr>
      <w:tr w:rsidR="008936E1" w:rsidRPr="008D3668" w14:paraId="3EA45CD3" w14:textId="77777777" w:rsidTr="00315664">
        <w:trPr>
          <w:trHeight w:val="796"/>
        </w:trPr>
        <w:tc>
          <w:tcPr>
            <w:tcW w:w="2122" w:type="dxa"/>
          </w:tcPr>
          <w:p w14:paraId="326F7839" w14:textId="0C884651" w:rsidR="008936E1" w:rsidRDefault="008936E1" w:rsidP="00574D1A">
            <w:pPr>
              <w:rPr>
                <w:rFonts w:cstheme="minorHAnsi"/>
              </w:rPr>
            </w:pPr>
            <w:r>
              <w:rPr>
                <w:rFonts w:cstheme="minorHAnsi"/>
              </w:rPr>
              <w:t>GCSE History</w:t>
            </w:r>
          </w:p>
        </w:tc>
        <w:tc>
          <w:tcPr>
            <w:tcW w:w="2976" w:type="dxa"/>
          </w:tcPr>
          <w:p w14:paraId="796400BD" w14:textId="2DC38D63" w:rsidR="008936E1" w:rsidRDefault="008936E1" w:rsidP="00574D1A">
            <w:pPr>
              <w:rPr>
                <w:rFonts w:cstheme="minorHAnsi"/>
              </w:rPr>
            </w:pPr>
            <w:r>
              <w:rPr>
                <w:rFonts w:cstheme="minorHAnsi"/>
              </w:rPr>
              <w:t>GCSE (9-1)</w:t>
            </w:r>
          </w:p>
        </w:tc>
        <w:tc>
          <w:tcPr>
            <w:tcW w:w="10502" w:type="dxa"/>
          </w:tcPr>
          <w:p w14:paraId="7A644068" w14:textId="4D5CB321" w:rsidR="008936E1" w:rsidRDefault="008936E1" w:rsidP="00574D1A">
            <w:hyperlink r:id="rId29" w:history="1">
              <w:r w:rsidRPr="008858A3">
                <w:rPr>
                  <w:rStyle w:val="Hyperlink"/>
                </w:rPr>
                <w:t>https://www.aqa.org.uk/subjects/history/gcse/history-8145/specification/specification-at-a-glance</w:t>
              </w:r>
            </w:hyperlink>
          </w:p>
          <w:p w14:paraId="0C7D514B" w14:textId="3F1F5E0D" w:rsidR="008936E1" w:rsidRDefault="008936E1" w:rsidP="00574D1A"/>
        </w:tc>
      </w:tr>
      <w:tr w:rsidR="0038382A" w:rsidRPr="008D3668" w14:paraId="0A9D64C2" w14:textId="77777777" w:rsidTr="00315664">
        <w:trPr>
          <w:trHeight w:val="796"/>
        </w:trPr>
        <w:tc>
          <w:tcPr>
            <w:tcW w:w="2122" w:type="dxa"/>
          </w:tcPr>
          <w:p w14:paraId="66F4505F" w14:textId="01889300" w:rsidR="0038382A" w:rsidRDefault="0038382A" w:rsidP="00574D1A">
            <w:pPr>
              <w:rPr>
                <w:rFonts w:cstheme="minorHAnsi"/>
              </w:rPr>
            </w:pPr>
            <w:r>
              <w:rPr>
                <w:rFonts w:cstheme="minorHAnsi"/>
              </w:rPr>
              <w:lastRenderedPageBreak/>
              <w:t xml:space="preserve">GCSE PE </w:t>
            </w:r>
          </w:p>
        </w:tc>
        <w:tc>
          <w:tcPr>
            <w:tcW w:w="2976" w:type="dxa"/>
          </w:tcPr>
          <w:p w14:paraId="45BC424D" w14:textId="330C3048" w:rsidR="0038382A" w:rsidRDefault="0038382A" w:rsidP="00574D1A">
            <w:pPr>
              <w:rPr>
                <w:rFonts w:cstheme="minorHAnsi"/>
              </w:rPr>
            </w:pPr>
            <w:r>
              <w:rPr>
                <w:rFonts w:cstheme="minorHAnsi"/>
              </w:rPr>
              <w:t>GCSE (9-1)</w:t>
            </w:r>
          </w:p>
        </w:tc>
        <w:tc>
          <w:tcPr>
            <w:tcW w:w="10502" w:type="dxa"/>
          </w:tcPr>
          <w:p w14:paraId="049AB2B1" w14:textId="290CDA2C" w:rsidR="0038382A" w:rsidRDefault="0038382A" w:rsidP="00574D1A">
            <w:hyperlink r:id="rId30" w:history="1">
              <w:r w:rsidRPr="008858A3">
                <w:rPr>
                  <w:rStyle w:val="Hyperlink"/>
                </w:rPr>
                <w:t>https://www.aqa.org.uk/subjects/physical-education/gcse/physical-education-8582/specification</w:t>
              </w:r>
            </w:hyperlink>
          </w:p>
          <w:p w14:paraId="62484C20" w14:textId="1D31B9CA" w:rsidR="0038382A" w:rsidRDefault="0038382A" w:rsidP="00574D1A"/>
        </w:tc>
      </w:tr>
      <w:tr w:rsidR="00244D46" w:rsidRPr="008D3668" w14:paraId="29F4BD95" w14:textId="77777777" w:rsidTr="00315664">
        <w:trPr>
          <w:trHeight w:val="796"/>
        </w:trPr>
        <w:tc>
          <w:tcPr>
            <w:tcW w:w="2122" w:type="dxa"/>
          </w:tcPr>
          <w:p w14:paraId="7DEEF4F6" w14:textId="2E82289A" w:rsidR="00244D46" w:rsidRDefault="00244D46" w:rsidP="00574D1A">
            <w:pPr>
              <w:rPr>
                <w:rFonts w:cstheme="minorHAnsi"/>
              </w:rPr>
            </w:pPr>
            <w:r>
              <w:rPr>
                <w:rFonts w:cstheme="minorHAnsi"/>
              </w:rPr>
              <w:t>GCSE Geography</w:t>
            </w:r>
          </w:p>
        </w:tc>
        <w:tc>
          <w:tcPr>
            <w:tcW w:w="2976" w:type="dxa"/>
          </w:tcPr>
          <w:p w14:paraId="53387B59" w14:textId="076B87E7" w:rsidR="00244D46" w:rsidRDefault="00244D46" w:rsidP="00574D1A">
            <w:pPr>
              <w:rPr>
                <w:rFonts w:cstheme="minorHAnsi"/>
              </w:rPr>
            </w:pPr>
            <w:r>
              <w:rPr>
                <w:rFonts w:cstheme="minorHAnsi"/>
              </w:rPr>
              <w:t>GCSE (9-1)</w:t>
            </w:r>
          </w:p>
        </w:tc>
        <w:tc>
          <w:tcPr>
            <w:tcW w:w="10502" w:type="dxa"/>
          </w:tcPr>
          <w:p w14:paraId="3FE5F447" w14:textId="2B43B7DD" w:rsidR="00244D46" w:rsidRDefault="00244D46" w:rsidP="00574D1A">
            <w:hyperlink r:id="rId31" w:history="1">
              <w:r w:rsidRPr="008858A3">
                <w:rPr>
                  <w:rStyle w:val="Hyperlink"/>
                </w:rPr>
                <w:t>https://www.aqa.org.uk/subjects/geography/gcse/geography-8035/specification</w:t>
              </w:r>
            </w:hyperlink>
          </w:p>
          <w:p w14:paraId="38E0FA72" w14:textId="31D2BB56" w:rsidR="00244D46" w:rsidRDefault="00244D46" w:rsidP="00574D1A"/>
        </w:tc>
      </w:tr>
      <w:tr w:rsidR="00574D1A" w:rsidRPr="008D3668" w14:paraId="04924965" w14:textId="77777777" w:rsidTr="002C5AD3">
        <w:trPr>
          <w:trHeight w:val="749"/>
        </w:trPr>
        <w:tc>
          <w:tcPr>
            <w:tcW w:w="2122" w:type="dxa"/>
          </w:tcPr>
          <w:p w14:paraId="7AC3004A" w14:textId="77777777" w:rsidR="00574D1A" w:rsidRPr="008D3668" w:rsidRDefault="00574D1A" w:rsidP="00574D1A">
            <w:pPr>
              <w:rPr>
                <w:rFonts w:cstheme="minorHAnsi"/>
                <w:shd w:val="clear" w:color="auto" w:fill="FFFFFF"/>
              </w:rPr>
            </w:pPr>
            <w:r w:rsidRPr="008D3668">
              <w:rPr>
                <w:rFonts w:cstheme="minorHAnsi"/>
                <w:shd w:val="clear" w:color="auto" w:fill="FFFFFF"/>
              </w:rPr>
              <w:t>Acton Mill Farm</w:t>
            </w:r>
          </w:p>
          <w:p w14:paraId="25EF107E" w14:textId="77777777" w:rsidR="00574D1A" w:rsidRPr="008D3668" w:rsidRDefault="00574D1A" w:rsidP="00574D1A">
            <w:pPr>
              <w:rPr>
                <w:rFonts w:cstheme="minorHAnsi"/>
                <w:shd w:val="clear" w:color="auto" w:fill="FFFFFF"/>
              </w:rPr>
            </w:pPr>
            <w:r w:rsidRPr="008D3668">
              <w:rPr>
                <w:rFonts w:cstheme="minorHAnsi"/>
                <w:shd w:val="clear" w:color="auto" w:fill="FFFFFF"/>
              </w:rPr>
              <w:t>Land Based Studies</w:t>
            </w:r>
          </w:p>
        </w:tc>
        <w:tc>
          <w:tcPr>
            <w:tcW w:w="2976" w:type="dxa"/>
          </w:tcPr>
          <w:p w14:paraId="5F58841E" w14:textId="77777777" w:rsidR="00574D1A" w:rsidRPr="008D3668" w:rsidRDefault="00574D1A" w:rsidP="00574D1A">
            <w:pPr>
              <w:rPr>
                <w:rFonts w:cstheme="minorHAnsi"/>
              </w:rPr>
            </w:pPr>
            <w:r w:rsidRPr="008D3668">
              <w:rPr>
                <w:rFonts w:cstheme="minorHAnsi"/>
              </w:rPr>
              <w:t>City and Guilds</w:t>
            </w:r>
          </w:p>
          <w:p w14:paraId="61D164A3" w14:textId="77777777" w:rsidR="00574D1A" w:rsidRPr="008D3668" w:rsidRDefault="00574D1A" w:rsidP="00574D1A">
            <w:pPr>
              <w:rPr>
                <w:rFonts w:cstheme="minorHAnsi"/>
              </w:rPr>
            </w:pPr>
            <w:r w:rsidRPr="008D3668">
              <w:rPr>
                <w:rFonts w:cstheme="minorHAnsi"/>
              </w:rPr>
              <w:t>Entry Level 3</w:t>
            </w:r>
            <w:r>
              <w:rPr>
                <w:rFonts w:cstheme="minorHAnsi"/>
              </w:rPr>
              <w:t xml:space="preserve">, </w:t>
            </w:r>
            <w:r w:rsidRPr="008D3668">
              <w:rPr>
                <w:rFonts w:cstheme="minorHAnsi"/>
              </w:rPr>
              <w:t>Level 1</w:t>
            </w:r>
            <w:r>
              <w:rPr>
                <w:rFonts w:cstheme="minorHAnsi"/>
              </w:rPr>
              <w:t xml:space="preserve">, </w:t>
            </w:r>
            <w:r w:rsidRPr="008D3668">
              <w:rPr>
                <w:rFonts w:cstheme="minorHAnsi"/>
              </w:rPr>
              <w:t>Award</w:t>
            </w:r>
            <w:r>
              <w:rPr>
                <w:rFonts w:cstheme="minorHAnsi"/>
              </w:rPr>
              <w:t xml:space="preserve">, </w:t>
            </w:r>
            <w:proofErr w:type="gramStart"/>
            <w:r w:rsidRPr="008D3668">
              <w:rPr>
                <w:rFonts w:cstheme="minorHAnsi"/>
              </w:rPr>
              <w:t xml:space="preserve">Certificate </w:t>
            </w:r>
            <w:r>
              <w:rPr>
                <w:rFonts w:cstheme="minorHAnsi"/>
              </w:rPr>
              <w:t>,</w:t>
            </w:r>
            <w:proofErr w:type="gramEnd"/>
            <w:r>
              <w:rPr>
                <w:rFonts w:cstheme="minorHAnsi"/>
              </w:rPr>
              <w:t xml:space="preserve"> </w:t>
            </w:r>
            <w:r w:rsidRPr="008D3668">
              <w:rPr>
                <w:rFonts w:cstheme="minorHAnsi"/>
              </w:rPr>
              <w:t xml:space="preserve">Diploma </w:t>
            </w:r>
          </w:p>
        </w:tc>
        <w:tc>
          <w:tcPr>
            <w:tcW w:w="10502" w:type="dxa"/>
          </w:tcPr>
          <w:p w14:paraId="390EB714" w14:textId="77777777" w:rsidR="00574D1A" w:rsidRPr="008D3668" w:rsidRDefault="00574D1A" w:rsidP="00574D1A">
            <w:pPr>
              <w:rPr>
                <w:rFonts w:cstheme="minorHAnsi"/>
              </w:rPr>
            </w:pPr>
            <w:hyperlink r:id="rId32" w:history="1">
              <w:r w:rsidRPr="00090B3C">
                <w:rPr>
                  <w:rStyle w:val="Hyperlink"/>
                  <w:rFonts w:cstheme="minorHAnsi"/>
                </w:rPr>
                <w:t>https://actonmillcarefarm.org.uk/?page_id=38</w:t>
              </w:r>
            </w:hyperlink>
            <w:r>
              <w:rPr>
                <w:rFonts w:cstheme="minorHAnsi"/>
              </w:rPr>
              <w:t xml:space="preserve"> </w:t>
            </w:r>
          </w:p>
        </w:tc>
      </w:tr>
      <w:tr w:rsidR="00574D1A" w:rsidRPr="008D3668" w14:paraId="20AF47B8" w14:textId="77777777" w:rsidTr="00315664">
        <w:trPr>
          <w:trHeight w:val="530"/>
        </w:trPr>
        <w:tc>
          <w:tcPr>
            <w:tcW w:w="2122" w:type="dxa"/>
          </w:tcPr>
          <w:p w14:paraId="7B1653F9" w14:textId="77777777" w:rsidR="00574D1A" w:rsidRPr="008D3668" w:rsidRDefault="00574D1A" w:rsidP="00574D1A">
            <w:pPr>
              <w:rPr>
                <w:rFonts w:cstheme="minorHAnsi"/>
                <w:shd w:val="clear" w:color="auto" w:fill="FFFFFF"/>
              </w:rPr>
            </w:pPr>
            <w:r>
              <w:rPr>
                <w:rFonts w:cstheme="minorHAnsi"/>
                <w:shd w:val="clear" w:color="auto" w:fill="FFFFFF"/>
              </w:rPr>
              <w:t>Home Cooking Skills</w:t>
            </w:r>
          </w:p>
        </w:tc>
        <w:tc>
          <w:tcPr>
            <w:tcW w:w="2976" w:type="dxa"/>
          </w:tcPr>
          <w:p w14:paraId="22A05EB6" w14:textId="77777777" w:rsidR="00574D1A" w:rsidRPr="008D3668" w:rsidRDefault="00574D1A" w:rsidP="00574D1A">
            <w:pPr>
              <w:rPr>
                <w:rFonts w:cstheme="minorHAnsi"/>
              </w:rPr>
            </w:pPr>
            <w:r>
              <w:rPr>
                <w:rFonts w:cstheme="minorHAnsi"/>
              </w:rPr>
              <w:t>BTEC Level 1</w:t>
            </w:r>
          </w:p>
        </w:tc>
        <w:tc>
          <w:tcPr>
            <w:tcW w:w="10502" w:type="dxa"/>
          </w:tcPr>
          <w:p w14:paraId="7D5E2B47" w14:textId="77777777" w:rsidR="00574D1A" w:rsidRPr="008D3668" w:rsidRDefault="00574D1A" w:rsidP="00574D1A">
            <w:pPr>
              <w:rPr>
                <w:rFonts w:cstheme="minorHAnsi"/>
              </w:rPr>
            </w:pPr>
            <w:hyperlink r:id="rId33" w:history="1">
              <w:r w:rsidRPr="00090B3C">
                <w:rPr>
                  <w:rStyle w:val="Hyperlink"/>
                  <w:rFonts w:cstheme="minorHAnsi"/>
                </w:rPr>
                <w:t>https://qualifications.pearson.com/en/qualifications/myskills/btec-home-cooking-skills/about.html</w:t>
              </w:r>
            </w:hyperlink>
            <w:r>
              <w:rPr>
                <w:rFonts w:cstheme="minorHAnsi"/>
              </w:rPr>
              <w:t xml:space="preserve"> </w:t>
            </w:r>
          </w:p>
        </w:tc>
      </w:tr>
    </w:tbl>
    <w:p w14:paraId="7F5F1A4F" w14:textId="77777777" w:rsidR="00F74BA7" w:rsidRDefault="00F74BA7" w:rsidP="00F74BA7"/>
    <w:p w14:paraId="1EB7ECC3" w14:textId="77777777" w:rsidR="006A3C63" w:rsidRDefault="006A3C63" w:rsidP="00F74BA7"/>
    <w:p w14:paraId="2F75AC49" w14:textId="77777777" w:rsidR="006A3C63" w:rsidRDefault="006A3C63" w:rsidP="00F74BA7"/>
    <w:p w14:paraId="723D878A" w14:textId="77777777" w:rsidR="006A3C63" w:rsidRDefault="006A3C63" w:rsidP="00F74BA7"/>
    <w:p w14:paraId="4C693DE8" w14:textId="77777777" w:rsidR="006A3C63" w:rsidRDefault="006A3C63" w:rsidP="00F74BA7"/>
    <w:p w14:paraId="3ED534F2" w14:textId="77777777" w:rsidR="006A3C63" w:rsidRDefault="006A3C63" w:rsidP="00F74BA7"/>
    <w:p w14:paraId="4DD72945" w14:textId="77777777" w:rsidR="006A3C63" w:rsidRDefault="006A3C63" w:rsidP="00F74BA7"/>
    <w:p w14:paraId="720CF5A8" w14:textId="77777777" w:rsidR="006A3C63" w:rsidRDefault="006A3C63" w:rsidP="00F74BA7"/>
    <w:p w14:paraId="0A310B3D" w14:textId="77777777" w:rsidR="006A3C63" w:rsidRPr="00F74BA7" w:rsidRDefault="006A3C63" w:rsidP="00F74BA7"/>
    <w:sectPr w:rsidR="006A3C63" w:rsidRPr="00F74BA7" w:rsidSect="00D437D5">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677"/>
    <w:multiLevelType w:val="multilevel"/>
    <w:tmpl w:val="CDEE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0752D"/>
    <w:multiLevelType w:val="multilevel"/>
    <w:tmpl w:val="1842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47193"/>
    <w:multiLevelType w:val="hybridMultilevel"/>
    <w:tmpl w:val="D7F6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949AF"/>
    <w:multiLevelType w:val="hybridMultilevel"/>
    <w:tmpl w:val="54A4A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B50FA"/>
    <w:multiLevelType w:val="multilevel"/>
    <w:tmpl w:val="036816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74854"/>
    <w:multiLevelType w:val="hybridMultilevel"/>
    <w:tmpl w:val="D23CE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6022CB"/>
    <w:multiLevelType w:val="hybridMultilevel"/>
    <w:tmpl w:val="C1705C9E"/>
    <w:lvl w:ilvl="0" w:tplc="C1F098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86B8A"/>
    <w:multiLevelType w:val="multilevel"/>
    <w:tmpl w:val="AE40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757980">
    <w:abstractNumId w:val="2"/>
  </w:num>
  <w:num w:numId="2" w16cid:durableId="1362583210">
    <w:abstractNumId w:val="6"/>
  </w:num>
  <w:num w:numId="3" w16cid:durableId="2037534335">
    <w:abstractNumId w:val="3"/>
  </w:num>
  <w:num w:numId="4" w16cid:durableId="644244352">
    <w:abstractNumId w:val="5"/>
  </w:num>
  <w:num w:numId="5" w16cid:durableId="1611812968">
    <w:abstractNumId w:val="4"/>
  </w:num>
  <w:num w:numId="6" w16cid:durableId="752120204">
    <w:abstractNumId w:val="0"/>
  </w:num>
  <w:num w:numId="7" w16cid:durableId="163981498">
    <w:abstractNumId w:val="7"/>
  </w:num>
  <w:num w:numId="8" w16cid:durableId="195363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E3"/>
    <w:rsid w:val="000526C3"/>
    <w:rsid w:val="00061DAD"/>
    <w:rsid w:val="0006317B"/>
    <w:rsid w:val="00067B6B"/>
    <w:rsid w:val="0007187C"/>
    <w:rsid w:val="00077B68"/>
    <w:rsid w:val="00094E24"/>
    <w:rsid w:val="000B72A2"/>
    <w:rsid w:val="000C29ED"/>
    <w:rsid w:val="000E752A"/>
    <w:rsid w:val="000F0AF9"/>
    <w:rsid w:val="001026FC"/>
    <w:rsid w:val="001166C3"/>
    <w:rsid w:val="00120805"/>
    <w:rsid w:val="001237E3"/>
    <w:rsid w:val="00125B3F"/>
    <w:rsid w:val="00132063"/>
    <w:rsid w:val="0013221F"/>
    <w:rsid w:val="00146D3A"/>
    <w:rsid w:val="00150F03"/>
    <w:rsid w:val="00162C4C"/>
    <w:rsid w:val="001923DA"/>
    <w:rsid w:val="001A5E8A"/>
    <w:rsid w:val="001B035F"/>
    <w:rsid w:val="001C219F"/>
    <w:rsid w:val="001C3CB7"/>
    <w:rsid w:val="001C7FA9"/>
    <w:rsid w:val="001D1A97"/>
    <w:rsid w:val="001D1DE3"/>
    <w:rsid w:val="001D6C9B"/>
    <w:rsid w:val="001D7074"/>
    <w:rsid w:val="001E03DE"/>
    <w:rsid w:val="00202607"/>
    <w:rsid w:val="0022033F"/>
    <w:rsid w:val="00227CE9"/>
    <w:rsid w:val="00231E8A"/>
    <w:rsid w:val="00243DDB"/>
    <w:rsid w:val="00244D46"/>
    <w:rsid w:val="00244F30"/>
    <w:rsid w:val="0028693F"/>
    <w:rsid w:val="00296A81"/>
    <w:rsid w:val="002A5D59"/>
    <w:rsid w:val="002B617C"/>
    <w:rsid w:val="002B62BB"/>
    <w:rsid w:val="002C51CA"/>
    <w:rsid w:val="002C5AD3"/>
    <w:rsid w:val="002C6CF8"/>
    <w:rsid w:val="002D2D66"/>
    <w:rsid w:val="002E58C1"/>
    <w:rsid w:val="00300D4D"/>
    <w:rsid w:val="0030781D"/>
    <w:rsid w:val="00311789"/>
    <w:rsid w:val="00315664"/>
    <w:rsid w:val="003216AE"/>
    <w:rsid w:val="00330086"/>
    <w:rsid w:val="00332EF8"/>
    <w:rsid w:val="0034222D"/>
    <w:rsid w:val="0034677D"/>
    <w:rsid w:val="00353919"/>
    <w:rsid w:val="00382D36"/>
    <w:rsid w:val="0038382A"/>
    <w:rsid w:val="00393FD0"/>
    <w:rsid w:val="00394723"/>
    <w:rsid w:val="0039787E"/>
    <w:rsid w:val="003B0325"/>
    <w:rsid w:val="003B6D91"/>
    <w:rsid w:val="003C17D9"/>
    <w:rsid w:val="003D2316"/>
    <w:rsid w:val="003D2C69"/>
    <w:rsid w:val="004054B2"/>
    <w:rsid w:val="00411693"/>
    <w:rsid w:val="00413E45"/>
    <w:rsid w:val="004177BE"/>
    <w:rsid w:val="00421E32"/>
    <w:rsid w:val="00424BC7"/>
    <w:rsid w:val="00451592"/>
    <w:rsid w:val="00456265"/>
    <w:rsid w:val="0047331D"/>
    <w:rsid w:val="00484557"/>
    <w:rsid w:val="00495AF8"/>
    <w:rsid w:val="004A5B1B"/>
    <w:rsid w:val="004B49F5"/>
    <w:rsid w:val="004C07C5"/>
    <w:rsid w:val="004E4D09"/>
    <w:rsid w:val="00502064"/>
    <w:rsid w:val="005116CF"/>
    <w:rsid w:val="005307E9"/>
    <w:rsid w:val="00531B41"/>
    <w:rsid w:val="00535FE9"/>
    <w:rsid w:val="005567B2"/>
    <w:rsid w:val="00562CAB"/>
    <w:rsid w:val="00566B20"/>
    <w:rsid w:val="0057225A"/>
    <w:rsid w:val="00574D1A"/>
    <w:rsid w:val="00576DD7"/>
    <w:rsid w:val="00585781"/>
    <w:rsid w:val="005C01A4"/>
    <w:rsid w:val="005C04E5"/>
    <w:rsid w:val="005C5FD7"/>
    <w:rsid w:val="005F0DB1"/>
    <w:rsid w:val="006212FB"/>
    <w:rsid w:val="0063394D"/>
    <w:rsid w:val="0064294F"/>
    <w:rsid w:val="00656A17"/>
    <w:rsid w:val="00666471"/>
    <w:rsid w:val="006703C8"/>
    <w:rsid w:val="0067101A"/>
    <w:rsid w:val="00682BDE"/>
    <w:rsid w:val="006A202F"/>
    <w:rsid w:val="006A3C63"/>
    <w:rsid w:val="006B3037"/>
    <w:rsid w:val="006B500B"/>
    <w:rsid w:val="006C1B49"/>
    <w:rsid w:val="006C2636"/>
    <w:rsid w:val="00706FAF"/>
    <w:rsid w:val="00737624"/>
    <w:rsid w:val="007405D3"/>
    <w:rsid w:val="00761DAA"/>
    <w:rsid w:val="00782DBE"/>
    <w:rsid w:val="00784D6F"/>
    <w:rsid w:val="0079099C"/>
    <w:rsid w:val="007956C5"/>
    <w:rsid w:val="007C062E"/>
    <w:rsid w:val="007C163C"/>
    <w:rsid w:val="007C53A6"/>
    <w:rsid w:val="007D1D61"/>
    <w:rsid w:val="007D5E83"/>
    <w:rsid w:val="007D78B9"/>
    <w:rsid w:val="007E69F9"/>
    <w:rsid w:val="00801DE4"/>
    <w:rsid w:val="008049AC"/>
    <w:rsid w:val="00813BAF"/>
    <w:rsid w:val="00836E96"/>
    <w:rsid w:val="0084033A"/>
    <w:rsid w:val="00841482"/>
    <w:rsid w:val="008421B8"/>
    <w:rsid w:val="00847288"/>
    <w:rsid w:val="008524B6"/>
    <w:rsid w:val="008536D2"/>
    <w:rsid w:val="00853E6C"/>
    <w:rsid w:val="0086011D"/>
    <w:rsid w:val="0087124C"/>
    <w:rsid w:val="0088402F"/>
    <w:rsid w:val="008936E1"/>
    <w:rsid w:val="0089534F"/>
    <w:rsid w:val="0089618D"/>
    <w:rsid w:val="008A160B"/>
    <w:rsid w:val="008A3C4A"/>
    <w:rsid w:val="008A7E6F"/>
    <w:rsid w:val="008C5AB5"/>
    <w:rsid w:val="008C68C5"/>
    <w:rsid w:val="008D1719"/>
    <w:rsid w:val="0090406B"/>
    <w:rsid w:val="009045DF"/>
    <w:rsid w:val="00906300"/>
    <w:rsid w:val="009161D3"/>
    <w:rsid w:val="009347E6"/>
    <w:rsid w:val="00951F71"/>
    <w:rsid w:val="009606DC"/>
    <w:rsid w:val="00963D39"/>
    <w:rsid w:val="00983B1C"/>
    <w:rsid w:val="00994335"/>
    <w:rsid w:val="00994E6C"/>
    <w:rsid w:val="009A6304"/>
    <w:rsid w:val="009B23C5"/>
    <w:rsid w:val="009B5D08"/>
    <w:rsid w:val="009C1BDB"/>
    <w:rsid w:val="009E7F8A"/>
    <w:rsid w:val="009F2F58"/>
    <w:rsid w:val="00A1327A"/>
    <w:rsid w:val="00A21B80"/>
    <w:rsid w:val="00A309DF"/>
    <w:rsid w:val="00A54EED"/>
    <w:rsid w:val="00A625C6"/>
    <w:rsid w:val="00A66364"/>
    <w:rsid w:val="00A77FE3"/>
    <w:rsid w:val="00A85DD1"/>
    <w:rsid w:val="00AA552E"/>
    <w:rsid w:val="00AA7E6D"/>
    <w:rsid w:val="00AB0683"/>
    <w:rsid w:val="00AD2280"/>
    <w:rsid w:val="00AD61C2"/>
    <w:rsid w:val="00AE2577"/>
    <w:rsid w:val="00B01A10"/>
    <w:rsid w:val="00B608BE"/>
    <w:rsid w:val="00B640B1"/>
    <w:rsid w:val="00B65C3E"/>
    <w:rsid w:val="00B770EC"/>
    <w:rsid w:val="00B942A3"/>
    <w:rsid w:val="00BA5A8F"/>
    <w:rsid w:val="00BB2248"/>
    <w:rsid w:val="00BE237A"/>
    <w:rsid w:val="00C03FA9"/>
    <w:rsid w:val="00C14D24"/>
    <w:rsid w:val="00C153AF"/>
    <w:rsid w:val="00C201F9"/>
    <w:rsid w:val="00C222FB"/>
    <w:rsid w:val="00C279B4"/>
    <w:rsid w:val="00C51EC1"/>
    <w:rsid w:val="00C70CFA"/>
    <w:rsid w:val="00C73CB4"/>
    <w:rsid w:val="00C760A0"/>
    <w:rsid w:val="00C80FB1"/>
    <w:rsid w:val="00CD28BD"/>
    <w:rsid w:val="00CD6B96"/>
    <w:rsid w:val="00CF71C8"/>
    <w:rsid w:val="00D1386E"/>
    <w:rsid w:val="00D32728"/>
    <w:rsid w:val="00D3425D"/>
    <w:rsid w:val="00D437D5"/>
    <w:rsid w:val="00D639FF"/>
    <w:rsid w:val="00D63ECF"/>
    <w:rsid w:val="00D662BA"/>
    <w:rsid w:val="00DA3580"/>
    <w:rsid w:val="00DA4DE6"/>
    <w:rsid w:val="00DA6B14"/>
    <w:rsid w:val="00DB413C"/>
    <w:rsid w:val="00DB7F8B"/>
    <w:rsid w:val="00DC0FE2"/>
    <w:rsid w:val="00DC5AEE"/>
    <w:rsid w:val="00DD5A12"/>
    <w:rsid w:val="00DD7E51"/>
    <w:rsid w:val="00DE3C49"/>
    <w:rsid w:val="00DF198B"/>
    <w:rsid w:val="00E05E2C"/>
    <w:rsid w:val="00E119D1"/>
    <w:rsid w:val="00E42C31"/>
    <w:rsid w:val="00E63E2D"/>
    <w:rsid w:val="00E65DDE"/>
    <w:rsid w:val="00E75A85"/>
    <w:rsid w:val="00E75D06"/>
    <w:rsid w:val="00E76771"/>
    <w:rsid w:val="00E8196C"/>
    <w:rsid w:val="00E87308"/>
    <w:rsid w:val="00E96224"/>
    <w:rsid w:val="00E97391"/>
    <w:rsid w:val="00EA3D08"/>
    <w:rsid w:val="00EA412D"/>
    <w:rsid w:val="00EB11E9"/>
    <w:rsid w:val="00EC7AE3"/>
    <w:rsid w:val="00EE0EC9"/>
    <w:rsid w:val="00F20C84"/>
    <w:rsid w:val="00F24BE3"/>
    <w:rsid w:val="00F308B6"/>
    <w:rsid w:val="00F401B7"/>
    <w:rsid w:val="00F4565B"/>
    <w:rsid w:val="00F45FA8"/>
    <w:rsid w:val="00F52EEE"/>
    <w:rsid w:val="00F72B95"/>
    <w:rsid w:val="00F74BA7"/>
    <w:rsid w:val="00F82B56"/>
    <w:rsid w:val="00F87B57"/>
    <w:rsid w:val="00F92587"/>
    <w:rsid w:val="00FA0E52"/>
    <w:rsid w:val="00FC17BB"/>
    <w:rsid w:val="00FC3CA3"/>
    <w:rsid w:val="00FD375A"/>
    <w:rsid w:val="00FD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08AD"/>
  <w15:chartTrackingRefBased/>
  <w15:docId w15:val="{5693BA15-F532-4145-925E-648BA319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EED"/>
    <w:pPr>
      <w:ind w:left="720"/>
      <w:contextualSpacing/>
    </w:pPr>
  </w:style>
  <w:style w:type="table" w:styleId="TableGrid">
    <w:name w:val="Table Grid"/>
    <w:basedOn w:val="TableNormal"/>
    <w:uiPriority w:val="39"/>
    <w:rsid w:val="0031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664"/>
    <w:rPr>
      <w:color w:val="0563C1" w:themeColor="hyperlink"/>
      <w:u w:val="single"/>
    </w:rPr>
  </w:style>
  <w:style w:type="character" w:styleId="UnresolvedMention">
    <w:name w:val="Unresolved Mention"/>
    <w:basedOn w:val="DefaultParagraphFont"/>
    <w:uiPriority w:val="99"/>
    <w:semiHidden/>
    <w:unhideWhenUsed/>
    <w:rsid w:val="00315664"/>
    <w:rPr>
      <w:color w:val="605E5C"/>
      <w:shd w:val="clear" w:color="auto" w:fill="E1DFDD"/>
    </w:rPr>
  </w:style>
  <w:style w:type="character" w:styleId="FollowedHyperlink">
    <w:name w:val="FollowedHyperlink"/>
    <w:basedOn w:val="DefaultParagraphFont"/>
    <w:uiPriority w:val="99"/>
    <w:semiHidden/>
    <w:unhideWhenUsed/>
    <w:rsid w:val="00315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qualifications.pearson.com/en/qualifications/edexcel-international-gcses/international-gcse-english-language-a-2016.html" TargetMode="External"/><Relationship Id="rId26" Type="http://schemas.openxmlformats.org/officeDocument/2006/relationships/hyperlink" Target="https://qualifications.pearson.com/en/qualifications/btec-firsts/sport-2012-nqf.html" TargetMode="External"/><Relationship Id="rId3" Type="http://schemas.openxmlformats.org/officeDocument/2006/relationships/customXml" Target="../customXml/item3.xml"/><Relationship Id="rId21" Type="http://schemas.openxmlformats.org/officeDocument/2006/relationships/hyperlink" Target="https://qualifications.pearson.com/content/dam/pdf/GCSE/Science/2016/Specification/GCSE_Physics_Spec.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hyperlink" Target="https://qualifications.pearson.com/en/qualifications/edexcel-international-gcses/international-gcse-mathematics-a-2016.html" TargetMode="External"/><Relationship Id="rId25" Type="http://schemas.openxmlformats.org/officeDocument/2006/relationships/hyperlink" Target="https://qualifications.pearson.com/en/qualifications/btec-entry-level-level-1-and-level-1-introductory/art-and-design-l1-introductory.html" TargetMode="External"/><Relationship Id="rId33" Type="http://schemas.openxmlformats.org/officeDocument/2006/relationships/hyperlink" Target="https://qualifications.pearson.com/en/qualifications/myskills/btec-home-cooking-skills/about.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functional-skills/maths-2019.html" TargetMode="External"/><Relationship Id="rId20" Type="http://schemas.openxmlformats.org/officeDocument/2006/relationships/hyperlink" Target="https://qualifications.pearson.com/content/dam/pdf/GCSE/Science/2016/Specification/GCSE_Chemistry_Spec.pdf" TargetMode="External"/><Relationship Id="rId29" Type="http://schemas.openxmlformats.org/officeDocument/2006/relationships/hyperlink" Target="https://www.aqa.org.uk/subjects/history/gcse/history-8145/specification/specification-at-a-gl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24" Type="http://schemas.openxmlformats.org/officeDocument/2006/relationships/hyperlink" Target="https://qualifications.pearson.com/en/qualifications/btec-entry-level-level-1-and-level-1-introductory/construction-l1-introductory.html" TargetMode="External"/><Relationship Id="rId32" Type="http://schemas.openxmlformats.org/officeDocument/2006/relationships/hyperlink" Target="https://actonmillcarefarm.org.uk/?page_id=38" TargetMode="External"/><Relationship Id="rId5" Type="http://schemas.openxmlformats.org/officeDocument/2006/relationships/numbering" Target="numbering.xml"/><Relationship Id="rId15" Type="http://schemas.openxmlformats.org/officeDocument/2006/relationships/hyperlink" Target="https://qualifications.pearson.com/en/qualifications/edexcel-functional-skills/english-2019.html" TargetMode="External"/><Relationship Id="rId23" Type="http://schemas.openxmlformats.org/officeDocument/2006/relationships/hyperlink" Target="https://qualifications.pearson.com/content/dam/pdf/Entry%20Level%20Certificate/Science/2016/Specification%20and%20sample%20assessments/Entry-Level-Certificate-in-Further-Science-specification.pdf" TargetMode="External"/><Relationship Id="rId28" Type="http://schemas.openxmlformats.org/officeDocument/2006/relationships/hyperlink" Target="https://qualifications.pearson.com/en/qualifications/btec-level-2-skills/esports.html" TargetMode="External"/><Relationship Id="rId10" Type="http://schemas.openxmlformats.org/officeDocument/2006/relationships/diagramData" Target="diagrams/data1.xml"/><Relationship Id="rId19" Type="http://schemas.openxmlformats.org/officeDocument/2006/relationships/hyperlink" Target="https://qualifications.pearson.com/content/dam/pdf/GCSE/Science/2016/Specification/GCSE_Biology_Spec.pdf" TargetMode="External"/><Relationship Id="rId31" Type="http://schemas.openxmlformats.org/officeDocument/2006/relationships/hyperlink" Target="https://www.aqa.org.uk/subjects/geography/gcse/geography-8035/specificat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https://qualifications.pearson.com/content/dam/pdf/Entry%20Level%20Certificate/Science/2016/Specification%20and%20sample%20assessments/specification-entry-level-certificate-in-science-2016.pdf" TargetMode="External"/><Relationship Id="rId27" Type="http://schemas.openxmlformats.org/officeDocument/2006/relationships/hyperlink" Target="https://www.dofe.org/" TargetMode="External"/><Relationship Id="rId30" Type="http://schemas.openxmlformats.org/officeDocument/2006/relationships/hyperlink" Target="https://www.aqa.org.uk/subjects/physical-education/gcse/physical-education-8582/specification" TargetMode="Externa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2D0A27-56BF-49D9-8C3D-E37DB8A88255}"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GB"/>
        </a:p>
      </dgm:t>
    </dgm:pt>
    <dgm:pt modelId="{615B9D25-29D4-4413-B0B2-066C7D41C4D4}">
      <dgm:prSet phldrT="[Text]" phldr="0"/>
      <dgm:spPr/>
      <dgm:t>
        <a:bodyPr/>
        <a:lstStyle/>
        <a:p>
          <a:r>
            <a:rPr lang="en-GB" dirty="0"/>
            <a:t>KS3</a:t>
          </a:r>
        </a:p>
      </dgm:t>
    </dgm:pt>
    <dgm:pt modelId="{35BD9079-681F-4D0E-BB61-A0E1EA97467B}" type="parTrans" cxnId="{EEFA1E51-32E9-409F-B124-49DA394F2828}">
      <dgm:prSet/>
      <dgm:spPr/>
      <dgm:t>
        <a:bodyPr/>
        <a:lstStyle/>
        <a:p>
          <a:endParaRPr lang="en-GB"/>
        </a:p>
      </dgm:t>
    </dgm:pt>
    <dgm:pt modelId="{A819E16B-2216-4EA0-B291-981C874FD7F0}" type="sibTrans" cxnId="{EEFA1E51-32E9-409F-B124-49DA394F2828}">
      <dgm:prSet/>
      <dgm:spPr/>
      <dgm:t>
        <a:bodyPr/>
        <a:lstStyle/>
        <a:p>
          <a:endParaRPr lang="en-GB"/>
        </a:p>
      </dgm:t>
    </dgm:pt>
    <dgm:pt modelId="{5FA6EB03-BE4B-4CCC-800B-92A7F3753575}">
      <dgm:prSet phldrT="[Text]"/>
      <dgm:spPr/>
      <dgm:t>
        <a:bodyPr/>
        <a:lstStyle/>
        <a:p>
          <a:pPr>
            <a:buFont typeface="Calibri" panose="020F0502020204030204" pitchFamily="34" charset="0"/>
            <a:buNone/>
          </a:pPr>
          <a:r>
            <a:rPr lang="en-GB" dirty="0">
              <a:effectLst/>
              <a:latin typeface="Calibri" panose="020F0502020204030204" pitchFamily="34" charset="0"/>
              <a:ea typeface="Calibri" panose="020F0502020204030204" pitchFamily="34" charset="0"/>
              <a:cs typeface="Times New Roman" panose="02020603050405020304" pitchFamily="18" charset="0"/>
            </a:rPr>
            <a:t>    Pupils follow the National Curriculum – Core offer: Maths, English, Science, PE, PSHE, RE, Humanities, IT, Music. Option based programme includes: Adventure Sports, Cooking, Bricklaying, Art, Lego Therapy, Woodwork, Boxing, Fashion/Sewing, Fishing, Rock Climbing, Esports and Allotment</a:t>
          </a:r>
          <a:endParaRPr lang="en-GB" dirty="0"/>
        </a:p>
      </dgm:t>
    </dgm:pt>
    <dgm:pt modelId="{57CFD966-997F-4867-ADF8-81F30C6ACE3E}" type="parTrans" cxnId="{7596C00E-E46A-4128-9193-835348648626}">
      <dgm:prSet/>
      <dgm:spPr/>
      <dgm:t>
        <a:bodyPr/>
        <a:lstStyle/>
        <a:p>
          <a:endParaRPr lang="en-GB"/>
        </a:p>
      </dgm:t>
    </dgm:pt>
    <dgm:pt modelId="{E5F2C0F2-5340-4073-BE67-6424F1BDC085}" type="sibTrans" cxnId="{7596C00E-E46A-4128-9193-835348648626}">
      <dgm:prSet/>
      <dgm:spPr/>
      <dgm:t>
        <a:bodyPr/>
        <a:lstStyle/>
        <a:p>
          <a:endParaRPr lang="en-GB"/>
        </a:p>
      </dgm:t>
    </dgm:pt>
    <dgm:pt modelId="{2C98ED70-747B-45E6-AAE4-D82DCEB3CE52}">
      <dgm:prSet phldrT="[Text]" phldr="0"/>
      <dgm:spPr/>
      <dgm:t>
        <a:bodyPr/>
        <a:lstStyle/>
        <a:p>
          <a:r>
            <a:rPr lang="en-GB" dirty="0"/>
            <a:t>KS4</a:t>
          </a:r>
        </a:p>
      </dgm:t>
    </dgm:pt>
    <dgm:pt modelId="{ABED091E-67F2-4342-8C4D-F1D583046A6A}" type="parTrans" cxnId="{45BBD735-5B35-4E41-BDE0-00EF52DDA661}">
      <dgm:prSet/>
      <dgm:spPr/>
      <dgm:t>
        <a:bodyPr/>
        <a:lstStyle/>
        <a:p>
          <a:endParaRPr lang="en-GB"/>
        </a:p>
      </dgm:t>
    </dgm:pt>
    <dgm:pt modelId="{DF8E9BEB-B6B5-4294-B70A-4D39F7BB3127}" type="sibTrans" cxnId="{45BBD735-5B35-4E41-BDE0-00EF52DDA661}">
      <dgm:prSet/>
      <dgm:spPr/>
      <dgm:t>
        <a:bodyPr/>
        <a:lstStyle/>
        <a:p>
          <a:endParaRPr lang="en-GB"/>
        </a:p>
      </dgm:t>
    </dgm:pt>
    <dgm:pt modelId="{A04B073E-2C2D-4F3B-A7E1-2EA9BBC02A60}">
      <dgm:prSet phldrT="[Text]"/>
      <dgm:spPr/>
      <dgm:t>
        <a:bodyPr/>
        <a:lstStyle/>
        <a:p>
          <a:pPr>
            <a:buFont typeface="Calibri" panose="020F0502020204030204" pitchFamily="34" charset="0"/>
            <a:buNone/>
          </a:pPr>
          <a:r>
            <a:rPr lang="en-GB" dirty="0">
              <a:effectLst/>
              <a:latin typeface="Calibri" panose="020F0502020204030204" pitchFamily="34" charset="0"/>
              <a:ea typeface="Calibri" panose="020F0502020204030204" pitchFamily="34" charset="0"/>
              <a:cs typeface="Times New Roman" panose="02020603050405020304" pitchFamily="18" charset="0"/>
            </a:rPr>
            <a:t>    Follow a core offer of Maths, English, Science, PSHE, PE, Computing. Option based qualifications: Duke of Edinburgh Bronze and Silver, BTEC Home Cooking Skills, Bricklaying, BTEC Esports, GCSE History, Arts, Music, Woodwork, BTEC Sport, GCSE Geography and GCSE PE</a:t>
          </a:r>
          <a:endParaRPr lang="en-GB" dirty="0"/>
        </a:p>
      </dgm:t>
    </dgm:pt>
    <dgm:pt modelId="{F6757B3C-BB76-437E-8D64-4EE928BE9637}" type="parTrans" cxnId="{729CBE8F-A0B4-458D-8BB1-045CF35CD407}">
      <dgm:prSet/>
      <dgm:spPr/>
      <dgm:t>
        <a:bodyPr/>
        <a:lstStyle/>
        <a:p>
          <a:endParaRPr lang="en-GB"/>
        </a:p>
      </dgm:t>
    </dgm:pt>
    <dgm:pt modelId="{4A196E80-7E54-43C9-813B-E1BBA559B260}" type="sibTrans" cxnId="{729CBE8F-A0B4-458D-8BB1-045CF35CD407}">
      <dgm:prSet/>
      <dgm:spPr/>
      <dgm:t>
        <a:bodyPr/>
        <a:lstStyle/>
        <a:p>
          <a:endParaRPr lang="en-GB"/>
        </a:p>
      </dgm:t>
    </dgm:pt>
    <dgm:pt modelId="{93AC3A3F-FB63-445F-AE87-2645AAEE7CFD}">
      <dgm:prSet phldrT="[Text]" phldr="0"/>
      <dgm:spPr/>
      <dgm:t>
        <a:bodyPr/>
        <a:lstStyle/>
        <a:p>
          <a:r>
            <a:rPr lang="en-GB" dirty="0"/>
            <a:t>KS5</a:t>
          </a:r>
        </a:p>
      </dgm:t>
    </dgm:pt>
    <dgm:pt modelId="{220BDB11-ED02-49C8-86D7-FEAFA06E04BF}" type="parTrans" cxnId="{F2CDED01-F09B-4BAF-8E38-B87B6C22F9F1}">
      <dgm:prSet/>
      <dgm:spPr/>
      <dgm:t>
        <a:bodyPr/>
        <a:lstStyle/>
        <a:p>
          <a:endParaRPr lang="en-GB"/>
        </a:p>
      </dgm:t>
    </dgm:pt>
    <dgm:pt modelId="{A5F023DE-5D19-4738-B428-01EDCF1205A0}" type="sibTrans" cxnId="{F2CDED01-F09B-4BAF-8E38-B87B6C22F9F1}">
      <dgm:prSet/>
      <dgm:spPr/>
      <dgm:t>
        <a:bodyPr/>
        <a:lstStyle/>
        <a:p>
          <a:endParaRPr lang="en-GB"/>
        </a:p>
      </dgm:t>
    </dgm:pt>
    <dgm:pt modelId="{3BFFFB02-455E-4C81-A0BB-94612F46051C}">
      <dgm:prSet phldrT="[Text]"/>
      <dgm:spPr/>
      <dgm:t>
        <a:bodyPr/>
        <a:lstStyle/>
        <a:p>
          <a:pPr>
            <a:buFont typeface="Calibri" panose="020F0502020204030204" pitchFamily="34" charset="0"/>
            <a:buNone/>
          </a:pPr>
          <a:r>
            <a:rPr lang="en-GB" dirty="0">
              <a:effectLst/>
              <a:latin typeface="Calibri" panose="020F0502020204030204" pitchFamily="34" charset="0"/>
              <a:ea typeface="Calibri" panose="020F0502020204030204" pitchFamily="34" charset="0"/>
              <a:cs typeface="Times New Roman" panose="02020603050405020304" pitchFamily="18" charset="0"/>
            </a:rPr>
            <a:t>   Follow a core offer of Maths, English and Science (if required), PSHE. Option based subjects include: Duke of Edinburgh Bronze and Silver, BTEC Home Cooking Skills, Bricklaying, BTEC Esports, GCSE History, Arts, Music, Woodwork, BTEC Sport, GCSE Geography, GCSE PE, </a:t>
          </a:r>
          <a:r>
            <a:rPr lang="en-GB" dirty="0" err="1">
              <a:effectLst/>
              <a:latin typeface="Calibri" panose="020F0502020204030204" pitchFamily="34" charset="0"/>
              <a:ea typeface="Calibri" panose="020F0502020204030204" pitchFamily="34" charset="0"/>
              <a:cs typeface="Times New Roman" panose="02020603050405020304" pitchFamily="18" charset="0"/>
            </a:rPr>
            <a:t>DnD</a:t>
          </a:r>
          <a:r>
            <a:rPr lang="en-GB" dirty="0">
              <a:effectLst/>
              <a:latin typeface="Calibri" panose="020F0502020204030204" pitchFamily="34" charset="0"/>
              <a:ea typeface="Calibri" panose="020F0502020204030204" pitchFamily="34" charset="0"/>
              <a:cs typeface="Times New Roman" panose="02020603050405020304" pitchFamily="18" charset="0"/>
            </a:rPr>
            <a:t> and Statistics</a:t>
          </a:r>
          <a:endParaRPr lang="en-GB" dirty="0"/>
        </a:p>
      </dgm:t>
    </dgm:pt>
    <dgm:pt modelId="{9E65C064-817E-45FB-96DE-7B83619964B5}" type="parTrans" cxnId="{6F06904D-AE2F-4141-B601-2166F9351EA5}">
      <dgm:prSet/>
      <dgm:spPr/>
      <dgm:t>
        <a:bodyPr/>
        <a:lstStyle/>
        <a:p>
          <a:endParaRPr lang="en-GB"/>
        </a:p>
      </dgm:t>
    </dgm:pt>
    <dgm:pt modelId="{5036910F-D0F6-4066-92AA-626BFC753E70}" type="sibTrans" cxnId="{6F06904D-AE2F-4141-B601-2166F9351EA5}">
      <dgm:prSet/>
      <dgm:spPr/>
      <dgm:t>
        <a:bodyPr/>
        <a:lstStyle/>
        <a:p>
          <a:endParaRPr lang="en-GB"/>
        </a:p>
      </dgm:t>
    </dgm:pt>
    <dgm:pt modelId="{DCD7C6B4-0B19-432C-9B97-3A15615F5051}" type="pres">
      <dgm:prSet presAssocID="{212D0A27-56BF-49D9-8C3D-E37DB8A88255}" presName="linearFlow" presStyleCnt="0">
        <dgm:presLayoutVars>
          <dgm:dir/>
          <dgm:animLvl val="lvl"/>
          <dgm:resizeHandles val="exact"/>
        </dgm:presLayoutVars>
      </dgm:prSet>
      <dgm:spPr/>
    </dgm:pt>
    <dgm:pt modelId="{946E6802-93D0-437B-B13C-A79DA62EB391}" type="pres">
      <dgm:prSet presAssocID="{615B9D25-29D4-4413-B0B2-066C7D41C4D4}" presName="composite" presStyleCnt="0"/>
      <dgm:spPr/>
    </dgm:pt>
    <dgm:pt modelId="{2FF78877-D3FA-47A1-9234-FB3CBB7D7A5B}" type="pres">
      <dgm:prSet presAssocID="{615B9D25-29D4-4413-B0B2-066C7D41C4D4}" presName="parentText" presStyleLbl="alignNode1" presStyleIdx="0" presStyleCnt="3">
        <dgm:presLayoutVars>
          <dgm:chMax val="1"/>
          <dgm:bulletEnabled val="1"/>
        </dgm:presLayoutVars>
      </dgm:prSet>
      <dgm:spPr/>
    </dgm:pt>
    <dgm:pt modelId="{09270A28-0802-4DC7-8EE4-15A0AD16B0E3}" type="pres">
      <dgm:prSet presAssocID="{615B9D25-29D4-4413-B0B2-066C7D41C4D4}" presName="descendantText" presStyleLbl="alignAcc1" presStyleIdx="0" presStyleCnt="3">
        <dgm:presLayoutVars>
          <dgm:bulletEnabled val="1"/>
        </dgm:presLayoutVars>
      </dgm:prSet>
      <dgm:spPr/>
    </dgm:pt>
    <dgm:pt modelId="{141D6C12-B313-4285-9B49-AD6F75BF81C1}" type="pres">
      <dgm:prSet presAssocID="{A819E16B-2216-4EA0-B291-981C874FD7F0}" presName="sp" presStyleCnt="0"/>
      <dgm:spPr/>
    </dgm:pt>
    <dgm:pt modelId="{D8342187-FA65-422C-BBA7-EF43EACD3E34}" type="pres">
      <dgm:prSet presAssocID="{2C98ED70-747B-45E6-AAE4-D82DCEB3CE52}" presName="composite" presStyleCnt="0"/>
      <dgm:spPr/>
    </dgm:pt>
    <dgm:pt modelId="{3021C683-873F-4245-B25D-59A7E9670823}" type="pres">
      <dgm:prSet presAssocID="{2C98ED70-747B-45E6-AAE4-D82DCEB3CE52}" presName="parentText" presStyleLbl="alignNode1" presStyleIdx="1" presStyleCnt="3">
        <dgm:presLayoutVars>
          <dgm:chMax val="1"/>
          <dgm:bulletEnabled val="1"/>
        </dgm:presLayoutVars>
      </dgm:prSet>
      <dgm:spPr/>
    </dgm:pt>
    <dgm:pt modelId="{3E8E26BC-DE47-4925-988E-152FE865589E}" type="pres">
      <dgm:prSet presAssocID="{2C98ED70-747B-45E6-AAE4-D82DCEB3CE52}" presName="descendantText" presStyleLbl="alignAcc1" presStyleIdx="1" presStyleCnt="3">
        <dgm:presLayoutVars>
          <dgm:bulletEnabled val="1"/>
        </dgm:presLayoutVars>
      </dgm:prSet>
      <dgm:spPr/>
    </dgm:pt>
    <dgm:pt modelId="{9CD1BECD-C2B1-491F-A736-9ECDB740FDBF}" type="pres">
      <dgm:prSet presAssocID="{DF8E9BEB-B6B5-4294-B70A-4D39F7BB3127}" presName="sp" presStyleCnt="0"/>
      <dgm:spPr/>
    </dgm:pt>
    <dgm:pt modelId="{01B4BBAF-0A10-4901-9AAF-D68B3CEE6C8A}" type="pres">
      <dgm:prSet presAssocID="{93AC3A3F-FB63-445F-AE87-2645AAEE7CFD}" presName="composite" presStyleCnt="0"/>
      <dgm:spPr/>
    </dgm:pt>
    <dgm:pt modelId="{E85A38F7-4024-42B3-A0C7-D2B47B71D417}" type="pres">
      <dgm:prSet presAssocID="{93AC3A3F-FB63-445F-AE87-2645AAEE7CFD}" presName="parentText" presStyleLbl="alignNode1" presStyleIdx="2" presStyleCnt="3">
        <dgm:presLayoutVars>
          <dgm:chMax val="1"/>
          <dgm:bulletEnabled val="1"/>
        </dgm:presLayoutVars>
      </dgm:prSet>
      <dgm:spPr/>
    </dgm:pt>
    <dgm:pt modelId="{B0D9C371-82C9-49C7-A7C3-0318D56A3CA5}" type="pres">
      <dgm:prSet presAssocID="{93AC3A3F-FB63-445F-AE87-2645AAEE7CFD}" presName="descendantText" presStyleLbl="alignAcc1" presStyleIdx="2" presStyleCnt="3">
        <dgm:presLayoutVars>
          <dgm:bulletEnabled val="1"/>
        </dgm:presLayoutVars>
      </dgm:prSet>
      <dgm:spPr/>
    </dgm:pt>
  </dgm:ptLst>
  <dgm:cxnLst>
    <dgm:cxn modelId="{F2CDED01-F09B-4BAF-8E38-B87B6C22F9F1}" srcId="{212D0A27-56BF-49D9-8C3D-E37DB8A88255}" destId="{93AC3A3F-FB63-445F-AE87-2645AAEE7CFD}" srcOrd="2" destOrd="0" parTransId="{220BDB11-ED02-49C8-86D7-FEAFA06E04BF}" sibTransId="{A5F023DE-5D19-4738-B428-01EDCF1205A0}"/>
    <dgm:cxn modelId="{26B13C0E-9BC4-41D2-8569-893CC2F1291D}" type="presOf" srcId="{2C98ED70-747B-45E6-AAE4-D82DCEB3CE52}" destId="{3021C683-873F-4245-B25D-59A7E9670823}" srcOrd="0" destOrd="0" presId="urn:microsoft.com/office/officeart/2005/8/layout/chevron2"/>
    <dgm:cxn modelId="{7596C00E-E46A-4128-9193-835348648626}" srcId="{615B9D25-29D4-4413-B0B2-066C7D41C4D4}" destId="{5FA6EB03-BE4B-4CCC-800B-92A7F3753575}" srcOrd="0" destOrd="0" parTransId="{57CFD966-997F-4867-ADF8-81F30C6ACE3E}" sibTransId="{E5F2C0F2-5340-4073-BE67-6424F1BDC085}"/>
    <dgm:cxn modelId="{45BBD735-5B35-4E41-BDE0-00EF52DDA661}" srcId="{212D0A27-56BF-49D9-8C3D-E37DB8A88255}" destId="{2C98ED70-747B-45E6-AAE4-D82DCEB3CE52}" srcOrd="1" destOrd="0" parTransId="{ABED091E-67F2-4342-8C4D-F1D583046A6A}" sibTransId="{DF8E9BEB-B6B5-4294-B70A-4D39F7BB3127}"/>
    <dgm:cxn modelId="{0A34D539-2934-4CF4-BB24-47734B225AF6}" type="presOf" srcId="{A04B073E-2C2D-4F3B-A7E1-2EA9BBC02A60}" destId="{3E8E26BC-DE47-4925-988E-152FE865589E}" srcOrd="0" destOrd="0" presId="urn:microsoft.com/office/officeart/2005/8/layout/chevron2"/>
    <dgm:cxn modelId="{1FFF5C4C-8A15-4B0F-AA42-BC3997A65BA3}" type="presOf" srcId="{93AC3A3F-FB63-445F-AE87-2645AAEE7CFD}" destId="{E85A38F7-4024-42B3-A0C7-D2B47B71D417}" srcOrd="0" destOrd="0" presId="urn:microsoft.com/office/officeart/2005/8/layout/chevron2"/>
    <dgm:cxn modelId="{6F06904D-AE2F-4141-B601-2166F9351EA5}" srcId="{93AC3A3F-FB63-445F-AE87-2645AAEE7CFD}" destId="{3BFFFB02-455E-4C81-A0BB-94612F46051C}" srcOrd="0" destOrd="0" parTransId="{9E65C064-817E-45FB-96DE-7B83619964B5}" sibTransId="{5036910F-D0F6-4066-92AA-626BFC753E70}"/>
    <dgm:cxn modelId="{E2A0C150-6D55-48F7-A7E7-C82D29F26FEE}" type="presOf" srcId="{212D0A27-56BF-49D9-8C3D-E37DB8A88255}" destId="{DCD7C6B4-0B19-432C-9B97-3A15615F5051}" srcOrd="0" destOrd="0" presId="urn:microsoft.com/office/officeart/2005/8/layout/chevron2"/>
    <dgm:cxn modelId="{EEFA1E51-32E9-409F-B124-49DA394F2828}" srcId="{212D0A27-56BF-49D9-8C3D-E37DB8A88255}" destId="{615B9D25-29D4-4413-B0B2-066C7D41C4D4}" srcOrd="0" destOrd="0" parTransId="{35BD9079-681F-4D0E-BB61-A0E1EA97467B}" sibTransId="{A819E16B-2216-4EA0-B291-981C874FD7F0}"/>
    <dgm:cxn modelId="{14F85651-BBF5-4A24-95C9-BB69EE7F39D9}" type="presOf" srcId="{5FA6EB03-BE4B-4CCC-800B-92A7F3753575}" destId="{09270A28-0802-4DC7-8EE4-15A0AD16B0E3}" srcOrd="0" destOrd="0" presId="urn:microsoft.com/office/officeart/2005/8/layout/chevron2"/>
    <dgm:cxn modelId="{729CBE8F-A0B4-458D-8BB1-045CF35CD407}" srcId="{2C98ED70-747B-45E6-AAE4-D82DCEB3CE52}" destId="{A04B073E-2C2D-4F3B-A7E1-2EA9BBC02A60}" srcOrd="0" destOrd="0" parTransId="{F6757B3C-BB76-437E-8D64-4EE928BE9637}" sibTransId="{4A196E80-7E54-43C9-813B-E1BBA559B260}"/>
    <dgm:cxn modelId="{DE6207BB-09B0-4942-9A6F-01BF823AFDA3}" type="presOf" srcId="{615B9D25-29D4-4413-B0B2-066C7D41C4D4}" destId="{2FF78877-D3FA-47A1-9234-FB3CBB7D7A5B}" srcOrd="0" destOrd="0" presId="urn:microsoft.com/office/officeart/2005/8/layout/chevron2"/>
    <dgm:cxn modelId="{F818C5E2-1F58-483B-B989-8D0C75549F45}" type="presOf" srcId="{3BFFFB02-455E-4C81-A0BB-94612F46051C}" destId="{B0D9C371-82C9-49C7-A7C3-0318D56A3CA5}" srcOrd="0" destOrd="0" presId="urn:microsoft.com/office/officeart/2005/8/layout/chevron2"/>
    <dgm:cxn modelId="{42AA95BA-718B-4EB3-BA27-211FA6D93684}" type="presParOf" srcId="{DCD7C6B4-0B19-432C-9B97-3A15615F5051}" destId="{946E6802-93D0-437B-B13C-A79DA62EB391}" srcOrd="0" destOrd="0" presId="urn:microsoft.com/office/officeart/2005/8/layout/chevron2"/>
    <dgm:cxn modelId="{60DE94B7-9977-4037-B8F4-C5BF2B6D2FC1}" type="presParOf" srcId="{946E6802-93D0-437B-B13C-A79DA62EB391}" destId="{2FF78877-D3FA-47A1-9234-FB3CBB7D7A5B}" srcOrd="0" destOrd="0" presId="urn:microsoft.com/office/officeart/2005/8/layout/chevron2"/>
    <dgm:cxn modelId="{DB4EAD31-0DA3-49D4-AB8B-FD82B21CA74F}" type="presParOf" srcId="{946E6802-93D0-437B-B13C-A79DA62EB391}" destId="{09270A28-0802-4DC7-8EE4-15A0AD16B0E3}" srcOrd="1" destOrd="0" presId="urn:microsoft.com/office/officeart/2005/8/layout/chevron2"/>
    <dgm:cxn modelId="{5E396677-AC2F-48BB-834C-4816C17F36CD}" type="presParOf" srcId="{DCD7C6B4-0B19-432C-9B97-3A15615F5051}" destId="{141D6C12-B313-4285-9B49-AD6F75BF81C1}" srcOrd="1" destOrd="0" presId="urn:microsoft.com/office/officeart/2005/8/layout/chevron2"/>
    <dgm:cxn modelId="{F86FCFBF-208A-453A-B60A-2A86D83FD466}" type="presParOf" srcId="{DCD7C6B4-0B19-432C-9B97-3A15615F5051}" destId="{D8342187-FA65-422C-BBA7-EF43EACD3E34}" srcOrd="2" destOrd="0" presId="urn:microsoft.com/office/officeart/2005/8/layout/chevron2"/>
    <dgm:cxn modelId="{078AF2C3-8CCB-4E28-95DE-897EEF47FA51}" type="presParOf" srcId="{D8342187-FA65-422C-BBA7-EF43EACD3E34}" destId="{3021C683-873F-4245-B25D-59A7E9670823}" srcOrd="0" destOrd="0" presId="urn:microsoft.com/office/officeart/2005/8/layout/chevron2"/>
    <dgm:cxn modelId="{BCAF7994-1844-413D-B088-8C0E276013EA}" type="presParOf" srcId="{D8342187-FA65-422C-BBA7-EF43EACD3E34}" destId="{3E8E26BC-DE47-4925-988E-152FE865589E}" srcOrd="1" destOrd="0" presId="urn:microsoft.com/office/officeart/2005/8/layout/chevron2"/>
    <dgm:cxn modelId="{4FD3D78B-5BEF-49E8-9599-44D6D290E1DA}" type="presParOf" srcId="{DCD7C6B4-0B19-432C-9B97-3A15615F5051}" destId="{9CD1BECD-C2B1-491F-A736-9ECDB740FDBF}" srcOrd="3" destOrd="0" presId="urn:microsoft.com/office/officeart/2005/8/layout/chevron2"/>
    <dgm:cxn modelId="{3D1543C7-06F1-4057-A680-775B471F4939}" type="presParOf" srcId="{DCD7C6B4-0B19-432C-9B97-3A15615F5051}" destId="{01B4BBAF-0A10-4901-9AAF-D68B3CEE6C8A}" srcOrd="4" destOrd="0" presId="urn:microsoft.com/office/officeart/2005/8/layout/chevron2"/>
    <dgm:cxn modelId="{837886BA-A4E3-4D63-A23F-9497C4C1ED9C}" type="presParOf" srcId="{01B4BBAF-0A10-4901-9AAF-D68B3CEE6C8A}" destId="{E85A38F7-4024-42B3-A0C7-D2B47B71D417}" srcOrd="0" destOrd="0" presId="urn:microsoft.com/office/officeart/2005/8/layout/chevron2"/>
    <dgm:cxn modelId="{4D1F8AFD-EAE2-4963-AB2B-28AD2EA9CDC5}" type="presParOf" srcId="{01B4BBAF-0A10-4901-9AAF-D68B3CEE6C8A}" destId="{B0D9C371-82C9-49C7-A7C3-0318D56A3CA5}"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F78877-D3FA-47A1-9234-FB3CBB7D7A5B}">
      <dsp:nvSpPr>
        <dsp:cNvPr id="0" name=""/>
        <dsp:cNvSpPr/>
      </dsp:nvSpPr>
      <dsp:spPr>
        <a:xfrm rot="5400000">
          <a:off x="-289718" y="292805"/>
          <a:ext cx="1931458" cy="1352020"/>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1689100">
            <a:lnSpc>
              <a:spcPct val="90000"/>
            </a:lnSpc>
            <a:spcBef>
              <a:spcPct val="0"/>
            </a:spcBef>
            <a:spcAft>
              <a:spcPct val="35000"/>
            </a:spcAft>
            <a:buNone/>
          </a:pPr>
          <a:r>
            <a:rPr lang="en-GB" sz="3800" kern="1200" dirty="0"/>
            <a:t>KS3</a:t>
          </a:r>
        </a:p>
      </dsp:txBody>
      <dsp:txXfrm rot="-5400000">
        <a:off x="1" y="679096"/>
        <a:ext cx="1352020" cy="579438"/>
      </dsp:txXfrm>
    </dsp:sp>
    <dsp:sp modelId="{09270A28-0802-4DC7-8EE4-15A0AD16B0E3}">
      <dsp:nvSpPr>
        <dsp:cNvPr id="0" name=""/>
        <dsp:cNvSpPr/>
      </dsp:nvSpPr>
      <dsp:spPr>
        <a:xfrm rot="5400000">
          <a:off x="4112286" y="-2757179"/>
          <a:ext cx="1255447" cy="6775979"/>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Font typeface="Calibri" panose="020F0502020204030204" pitchFamily="34" charset="0"/>
            <a:buNone/>
          </a:pPr>
          <a:r>
            <a:rPr lang="en-GB" sz="1600" kern="1200" dirty="0">
              <a:effectLst/>
              <a:latin typeface="Calibri" panose="020F0502020204030204" pitchFamily="34" charset="0"/>
              <a:ea typeface="Calibri" panose="020F0502020204030204" pitchFamily="34" charset="0"/>
              <a:cs typeface="Times New Roman" panose="02020603050405020304" pitchFamily="18" charset="0"/>
            </a:rPr>
            <a:t>    Pupils follow the National Curriculum – Core offer: Maths, English, Science, PE, PSHE, RE, Humanities, IT, Music. Option based programme includes: Adventure Sports, Cooking, Bricklaying, Art, Lego Therapy, Woodwork, Boxing, Fashion/Sewing, Fishing, Rock Climbing, Esports and Allotment</a:t>
          </a:r>
          <a:endParaRPr lang="en-GB" sz="1600" kern="1200" dirty="0"/>
        </a:p>
      </dsp:txBody>
      <dsp:txXfrm rot="-5400000">
        <a:off x="1352020" y="64373"/>
        <a:ext cx="6714693" cy="1132875"/>
      </dsp:txXfrm>
    </dsp:sp>
    <dsp:sp modelId="{3021C683-873F-4245-B25D-59A7E9670823}">
      <dsp:nvSpPr>
        <dsp:cNvPr id="0" name=""/>
        <dsp:cNvSpPr/>
      </dsp:nvSpPr>
      <dsp:spPr>
        <a:xfrm rot="5400000">
          <a:off x="-289718" y="2033323"/>
          <a:ext cx="1931458" cy="1352020"/>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1689100">
            <a:lnSpc>
              <a:spcPct val="90000"/>
            </a:lnSpc>
            <a:spcBef>
              <a:spcPct val="0"/>
            </a:spcBef>
            <a:spcAft>
              <a:spcPct val="35000"/>
            </a:spcAft>
            <a:buNone/>
          </a:pPr>
          <a:r>
            <a:rPr lang="en-GB" sz="3800" kern="1200" dirty="0"/>
            <a:t>KS4</a:t>
          </a:r>
        </a:p>
      </dsp:txBody>
      <dsp:txXfrm rot="-5400000">
        <a:off x="1" y="2419614"/>
        <a:ext cx="1352020" cy="579438"/>
      </dsp:txXfrm>
    </dsp:sp>
    <dsp:sp modelId="{3E8E26BC-DE47-4925-988E-152FE865589E}">
      <dsp:nvSpPr>
        <dsp:cNvPr id="0" name=""/>
        <dsp:cNvSpPr/>
      </dsp:nvSpPr>
      <dsp:spPr>
        <a:xfrm rot="5400000">
          <a:off x="4112286" y="-1016661"/>
          <a:ext cx="1255447" cy="6775979"/>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Font typeface="Calibri" panose="020F0502020204030204" pitchFamily="34" charset="0"/>
            <a:buNone/>
          </a:pPr>
          <a:r>
            <a:rPr lang="en-GB" sz="1600" kern="1200" dirty="0">
              <a:effectLst/>
              <a:latin typeface="Calibri" panose="020F0502020204030204" pitchFamily="34" charset="0"/>
              <a:ea typeface="Calibri" panose="020F0502020204030204" pitchFamily="34" charset="0"/>
              <a:cs typeface="Times New Roman" panose="02020603050405020304" pitchFamily="18" charset="0"/>
            </a:rPr>
            <a:t>    Follow a core offer of Maths, English, Science, PSHE, PE, Computing. Option based qualifications: Duke of Edinburgh Bronze and Silver, BTEC Home Cooking Skills, Bricklaying, BTEC Esports, GCSE History, Arts, Music, Woodwork, BTEC Sport, GCSE Geography and GCSE PE</a:t>
          </a:r>
          <a:endParaRPr lang="en-GB" sz="1600" kern="1200" dirty="0"/>
        </a:p>
      </dsp:txBody>
      <dsp:txXfrm rot="-5400000">
        <a:off x="1352020" y="1804891"/>
        <a:ext cx="6714693" cy="1132875"/>
      </dsp:txXfrm>
    </dsp:sp>
    <dsp:sp modelId="{E85A38F7-4024-42B3-A0C7-D2B47B71D417}">
      <dsp:nvSpPr>
        <dsp:cNvPr id="0" name=""/>
        <dsp:cNvSpPr/>
      </dsp:nvSpPr>
      <dsp:spPr>
        <a:xfrm rot="5400000">
          <a:off x="-289718" y="3773840"/>
          <a:ext cx="1931458" cy="1352020"/>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1689100">
            <a:lnSpc>
              <a:spcPct val="90000"/>
            </a:lnSpc>
            <a:spcBef>
              <a:spcPct val="0"/>
            </a:spcBef>
            <a:spcAft>
              <a:spcPct val="35000"/>
            </a:spcAft>
            <a:buNone/>
          </a:pPr>
          <a:r>
            <a:rPr lang="en-GB" sz="3800" kern="1200" dirty="0"/>
            <a:t>KS5</a:t>
          </a:r>
        </a:p>
      </dsp:txBody>
      <dsp:txXfrm rot="-5400000">
        <a:off x="1" y="4160131"/>
        <a:ext cx="1352020" cy="579438"/>
      </dsp:txXfrm>
    </dsp:sp>
    <dsp:sp modelId="{B0D9C371-82C9-49C7-A7C3-0318D56A3CA5}">
      <dsp:nvSpPr>
        <dsp:cNvPr id="0" name=""/>
        <dsp:cNvSpPr/>
      </dsp:nvSpPr>
      <dsp:spPr>
        <a:xfrm rot="5400000">
          <a:off x="4112286" y="723856"/>
          <a:ext cx="1255447" cy="6775979"/>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Font typeface="Calibri" panose="020F0502020204030204" pitchFamily="34" charset="0"/>
            <a:buNone/>
          </a:pPr>
          <a:r>
            <a:rPr lang="en-GB" sz="1600" kern="1200" dirty="0">
              <a:effectLst/>
              <a:latin typeface="Calibri" panose="020F0502020204030204" pitchFamily="34" charset="0"/>
              <a:ea typeface="Calibri" panose="020F0502020204030204" pitchFamily="34" charset="0"/>
              <a:cs typeface="Times New Roman" panose="02020603050405020304" pitchFamily="18" charset="0"/>
            </a:rPr>
            <a:t>   Follow a core offer of Maths, English and Science (if required), PSHE. Option based subjects include: Duke of Edinburgh Bronze and Silver, BTEC Home Cooking Skills, Bricklaying, BTEC Esports, GCSE History, Arts, Music, Woodwork, BTEC Sport, GCSE Geography, GCSE PE, </a:t>
          </a:r>
          <a:r>
            <a:rPr lang="en-GB" sz="1600" kern="1200" dirty="0" err="1">
              <a:effectLst/>
              <a:latin typeface="Calibri" panose="020F0502020204030204" pitchFamily="34" charset="0"/>
              <a:ea typeface="Calibri" panose="020F0502020204030204" pitchFamily="34" charset="0"/>
              <a:cs typeface="Times New Roman" panose="02020603050405020304" pitchFamily="18" charset="0"/>
            </a:rPr>
            <a:t>DnD</a:t>
          </a:r>
          <a:r>
            <a:rPr lang="en-GB" sz="1600" kern="1200" dirty="0">
              <a:effectLst/>
              <a:latin typeface="Calibri" panose="020F0502020204030204" pitchFamily="34" charset="0"/>
              <a:ea typeface="Calibri" panose="020F0502020204030204" pitchFamily="34" charset="0"/>
              <a:cs typeface="Times New Roman" panose="02020603050405020304" pitchFamily="18" charset="0"/>
            </a:rPr>
            <a:t> and Statistics</a:t>
          </a:r>
          <a:endParaRPr lang="en-GB" sz="1600" kern="1200" dirty="0"/>
        </a:p>
      </dsp:txBody>
      <dsp:txXfrm rot="-5400000">
        <a:off x="1352020" y="3545408"/>
        <a:ext cx="6714693" cy="113287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ea06a41-0c64-426e-8880-45c8b642af64">
      <UserInfo>
        <DisplayName/>
        <AccountId xsi:nil="true"/>
        <AccountType/>
      </UserInfo>
    </SharedWithUsers>
    <MediaLengthInSeconds xmlns="37b87c24-944e-46ea-8106-b53363f7200d" xsi:nil="true"/>
    <TaxCatchAll xmlns="80aa899d-0ec7-45d0-a359-d7070e824c98" xsi:nil="true"/>
    <lcf76f155ced4ddcb4097134ff3c332f xmlns="667a8bee-ceca-4c78-ae9b-d6db4539eb30">
      <Terms xmlns="http://schemas.microsoft.com/office/infopath/2007/PartnerControls"/>
    </lcf76f155ced4ddcb4097134ff3c332f>
    <Show xmlns="37b87c24-944e-46ea-8106-b53363f7200d">
      <UserInfo>
        <DisplayName/>
        <AccountId xsi:nil="true"/>
        <AccountType/>
      </UserInfo>
    </Show>
  </documentManagement>
</p:properties>
</file>

<file path=customXml/itemProps1.xml><?xml version="1.0" encoding="utf-8"?>
<ds:datastoreItem xmlns:ds="http://schemas.openxmlformats.org/officeDocument/2006/customXml" ds:itemID="{2611F184-04AB-4864-A951-7E4F1B62F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BF50E-0CEB-4359-ABD0-42D88E32B5DE}">
  <ds:schemaRefs>
    <ds:schemaRef ds:uri="http://schemas.microsoft.com/sharepoint/v3/contenttype/forms"/>
  </ds:schemaRefs>
</ds:datastoreItem>
</file>

<file path=customXml/itemProps3.xml><?xml version="1.0" encoding="utf-8"?>
<ds:datastoreItem xmlns:ds="http://schemas.openxmlformats.org/officeDocument/2006/customXml" ds:itemID="{88180D84-0FD6-4C99-9E49-E96D8F33496A}">
  <ds:schemaRefs>
    <ds:schemaRef ds:uri="http://schemas.openxmlformats.org/officeDocument/2006/bibliography"/>
  </ds:schemaRefs>
</ds:datastoreItem>
</file>

<file path=customXml/itemProps4.xml><?xml version="1.0" encoding="utf-8"?>
<ds:datastoreItem xmlns:ds="http://schemas.openxmlformats.org/officeDocument/2006/customXml" ds:itemID="{DEBA24FF-E117-43C9-A4DC-6F0AC414BB31}">
  <ds:schemaRefs>
    <ds:schemaRef ds:uri="http://schemas.microsoft.com/office/2006/metadata/properties"/>
    <ds:schemaRef ds:uri="http://schemas.microsoft.com/office/infopath/2007/PartnerControls"/>
    <ds:schemaRef ds:uri="1ea06a41-0c64-426e-8880-45c8b642af64"/>
    <ds:schemaRef ds:uri="37b87c24-944e-46ea-8106-b53363f7200d"/>
    <ds:schemaRef ds:uri="80aa899d-0ec7-45d0-a359-d7070e824c98"/>
    <ds:schemaRef ds:uri="667a8bee-ceca-4c78-ae9b-d6db4539eb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Ferguson</dc:creator>
  <cp:keywords/>
  <dc:description/>
  <cp:lastModifiedBy>Andy Moore (Norton College)</cp:lastModifiedBy>
  <cp:revision>2</cp:revision>
  <cp:lastPrinted>2024-07-09T10:10:00Z</cp:lastPrinted>
  <dcterms:created xsi:type="dcterms:W3CDTF">2026-06-14T10:53:00Z</dcterms:created>
  <dcterms:modified xsi:type="dcterms:W3CDTF">2026-06-14T10:53:00Z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0x010100978F44D8C8C04B42B75811212714B3B1</vt:lpwstr>
  </property>
  <property fmtid="{D5CDD505-2E9C-101B-9397-08002B2CF9AE}" pid="3" name="Order">
    <vt:r8>21000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